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4FF" w:rsidRDefault="000812EF" w:rsidP="00A8371B">
      <w:pPr>
        <w:spacing w:before="56" w:line="244" w:lineRule="auto"/>
        <w:ind w:left="128" w:right="1076"/>
        <w:jc w:val="both"/>
        <w:rPr>
          <w:b/>
          <w:sz w:val="24"/>
        </w:rPr>
      </w:pPr>
      <w:r>
        <w:rPr>
          <w:b/>
          <w:sz w:val="24"/>
        </w:rPr>
        <w:t xml:space="preserve">AVVISO </w:t>
      </w:r>
      <w:proofErr w:type="spellStart"/>
      <w:r>
        <w:rPr>
          <w:b/>
          <w:sz w:val="24"/>
        </w:rPr>
        <w:t>DI</w:t>
      </w:r>
      <w:proofErr w:type="spellEnd"/>
      <w:r>
        <w:rPr>
          <w:b/>
          <w:sz w:val="24"/>
        </w:rPr>
        <w:t xml:space="preserve"> MANIFESTAZIONE </w:t>
      </w:r>
      <w:proofErr w:type="spellStart"/>
      <w:r>
        <w:rPr>
          <w:b/>
          <w:sz w:val="24"/>
        </w:rPr>
        <w:t>DI</w:t>
      </w:r>
      <w:proofErr w:type="spellEnd"/>
      <w:r>
        <w:rPr>
          <w:b/>
          <w:sz w:val="24"/>
        </w:rPr>
        <w:t xml:space="preserve"> INTERESSE PER L’AFFIDAMENTO DEL</w:t>
      </w:r>
      <w:r>
        <w:rPr>
          <w:b/>
          <w:spacing w:val="80"/>
          <w:sz w:val="24"/>
        </w:rPr>
        <w:t xml:space="preserve"> </w:t>
      </w:r>
      <w:r>
        <w:rPr>
          <w:b/>
          <w:sz w:val="24"/>
        </w:rPr>
        <w:t>SERVIZIO</w:t>
      </w:r>
      <w:r>
        <w:rPr>
          <w:b/>
          <w:spacing w:val="-4"/>
          <w:sz w:val="24"/>
        </w:rPr>
        <w:t xml:space="preserve"> </w:t>
      </w:r>
      <w:proofErr w:type="spellStart"/>
      <w:r>
        <w:rPr>
          <w:b/>
          <w:sz w:val="24"/>
        </w:rPr>
        <w:t>DI</w:t>
      </w:r>
      <w:proofErr w:type="spellEnd"/>
      <w:r>
        <w:rPr>
          <w:b/>
          <w:spacing w:val="-1"/>
          <w:sz w:val="24"/>
        </w:rPr>
        <w:t xml:space="preserve"> </w:t>
      </w:r>
      <w:r>
        <w:rPr>
          <w:b/>
          <w:sz w:val="24"/>
        </w:rPr>
        <w:t>CASSA</w:t>
      </w:r>
      <w:r>
        <w:rPr>
          <w:b/>
          <w:spacing w:val="-3"/>
          <w:sz w:val="24"/>
        </w:rPr>
        <w:t xml:space="preserve"> </w:t>
      </w:r>
      <w:r>
        <w:rPr>
          <w:b/>
          <w:sz w:val="24"/>
        </w:rPr>
        <w:t>DELL</w:t>
      </w:r>
      <w:r w:rsidR="003F5C19">
        <w:rPr>
          <w:b/>
          <w:sz w:val="24"/>
        </w:rPr>
        <w:t xml:space="preserve">A </w:t>
      </w:r>
      <w:r w:rsidR="003F5C19">
        <w:rPr>
          <w:b/>
          <w:spacing w:val="-2"/>
          <w:sz w:val="24"/>
        </w:rPr>
        <w:t xml:space="preserve">SUBFOR </w:t>
      </w:r>
      <w:r>
        <w:rPr>
          <w:b/>
          <w:sz w:val="24"/>
        </w:rPr>
        <w:t xml:space="preserve">AZIENDA </w:t>
      </w:r>
      <w:r>
        <w:rPr>
          <w:b/>
          <w:spacing w:val="-2"/>
          <w:sz w:val="24"/>
        </w:rPr>
        <w:t>SPECIALE</w:t>
      </w:r>
      <w:r>
        <w:rPr>
          <w:b/>
          <w:spacing w:val="-21"/>
          <w:sz w:val="24"/>
        </w:rPr>
        <w:t xml:space="preserve"> </w:t>
      </w:r>
      <w:r w:rsidR="00A8371B">
        <w:rPr>
          <w:b/>
          <w:spacing w:val="-2"/>
          <w:sz w:val="24"/>
        </w:rPr>
        <w:t xml:space="preserve">DELLA CAMERA </w:t>
      </w:r>
      <w:proofErr w:type="spellStart"/>
      <w:r w:rsidR="00A8371B">
        <w:rPr>
          <w:b/>
          <w:spacing w:val="-2"/>
          <w:sz w:val="24"/>
        </w:rPr>
        <w:t>DI</w:t>
      </w:r>
      <w:proofErr w:type="spellEnd"/>
      <w:r w:rsidR="00A8371B">
        <w:rPr>
          <w:b/>
          <w:spacing w:val="-2"/>
          <w:sz w:val="24"/>
        </w:rPr>
        <w:t xml:space="preserve"> COMMERCIO </w:t>
      </w:r>
      <w:proofErr w:type="spellStart"/>
      <w:r w:rsidR="00A8371B">
        <w:rPr>
          <w:b/>
          <w:spacing w:val="-2"/>
          <w:sz w:val="24"/>
        </w:rPr>
        <w:t>DI</w:t>
      </w:r>
      <w:proofErr w:type="spellEnd"/>
      <w:r w:rsidR="00A8371B">
        <w:rPr>
          <w:b/>
          <w:spacing w:val="-2"/>
          <w:sz w:val="24"/>
        </w:rPr>
        <w:t xml:space="preserve"> BRINDISI - TARANTO</w:t>
      </w:r>
      <w:r>
        <w:rPr>
          <w:b/>
          <w:spacing w:val="-23"/>
          <w:sz w:val="24"/>
        </w:rPr>
        <w:t xml:space="preserve"> </w:t>
      </w:r>
      <w:r>
        <w:rPr>
          <w:b/>
          <w:spacing w:val="-2"/>
          <w:sz w:val="24"/>
        </w:rPr>
        <w:t>PER</w:t>
      </w:r>
      <w:r>
        <w:rPr>
          <w:b/>
          <w:spacing w:val="-23"/>
          <w:sz w:val="24"/>
        </w:rPr>
        <w:t xml:space="preserve"> </w:t>
      </w:r>
      <w:r>
        <w:rPr>
          <w:b/>
          <w:spacing w:val="-2"/>
          <w:sz w:val="24"/>
        </w:rPr>
        <w:t>36</w:t>
      </w:r>
      <w:r>
        <w:rPr>
          <w:b/>
          <w:spacing w:val="-22"/>
          <w:sz w:val="24"/>
        </w:rPr>
        <w:t xml:space="preserve"> </w:t>
      </w:r>
      <w:r>
        <w:rPr>
          <w:b/>
          <w:spacing w:val="-2"/>
          <w:sz w:val="24"/>
        </w:rPr>
        <w:t>MESI.</w:t>
      </w:r>
    </w:p>
    <w:p w:rsidR="002D74FF" w:rsidRDefault="000812EF" w:rsidP="00A8371B">
      <w:pPr>
        <w:pStyle w:val="Corpodeltesto"/>
        <w:spacing w:before="245"/>
        <w:ind w:left="142" w:right="1090"/>
        <w:jc w:val="both"/>
      </w:pPr>
      <w:r>
        <w:t xml:space="preserve">Si rende noto che la Camera di </w:t>
      </w:r>
      <w:r w:rsidR="003F5C19">
        <w:t>c</w:t>
      </w:r>
      <w:r>
        <w:t xml:space="preserve">ommercio di </w:t>
      </w:r>
      <w:r w:rsidR="00A8371B">
        <w:t>Brindisi - Taranto</w:t>
      </w:r>
      <w:r>
        <w:t xml:space="preserve"> intende procedere con il presente Avviso ad una indagine di mercato finalizzata ad individuare, nel rispetto dei principi di cui al Titolo I</w:t>
      </w:r>
      <w:r>
        <w:rPr>
          <w:spacing w:val="-2"/>
        </w:rPr>
        <w:t xml:space="preserve"> </w:t>
      </w:r>
      <w:r>
        <w:t xml:space="preserve">del D. </w:t>
      </w:r>
      <w:proofErr w:type="spellStart"/>
      <w:r>
        <w:t>Lgs</w:t>
      </w:r>
      <w:proofErr w:type="spellEnd"/>
      <w:r>
        <w:t>. n. 36/2023, idonei operatori economici per l’affidame</w:t>
      </w:r>
      <w:r w:rsidR="00A8371B">
        <w:t xml:space="preserve">nto del servizio di cassa </w:t>
      </w:r>
      <w:r>
        <w:t>dell</w:t>
      </w:r>
      <w:r w:rsidR="003F5C19">
        <w:t xml:space="preserve">a </w:t>
      </w:r>
      <w:proofErr w:type="spellStart"/>
      <w:r w:rsidR="003F5C19">
        <w:t>Subfor</w:t>
      </w:r>
      <w:proofErr w:type="spellEnd"/>
      <w:r w:rsidR="003F5C19">
        <w:t xml:space="preserve"> </w:t>
      </w:r>
      <w:r>
        <w:t>Azienda Speciale</w:t>
      </w:r>
      <w:r w:rsidR="003F5C19">
        <w:t xml:space="preserve"> della Camera di commercio di Brindisi – Taranto</w:t>
      </w:r>
      <w:r>
        <w:t xml:space="preserve"> per 36 mesi, ai sensi dell’art. 50 comma 1 lettera b)</w:t>
      </w:r>
      <w:r w:rsidR="003F5C19">
        <w:t xml:space="preserve"> del richiamato D. </w:t>
      </w:r>
      <w:proofErr w:type="spellStart"/>
      <w:r w:rsidR="003F5C19">
        <w:t>Lgs</w:t>
      </w:r>
      <w:proofErr w:type="spellEnd"/>
      <w:r w:rsidR="003F5C19">
        <w:t>. n. 36/2023</w:t>
      </w:r>
      <w:r>
        <w:t>.</w:t>
      </w:r>
    </w:p>
    <w:p w:rsidR="002D74FF" w:rsidRDefault="000812EF" w:rsidP="00A8371B">
      <w:pPr>
        <w:pStyle w:val="Corpodeltesto"/>
        <w:ind w:left="142" w:right="1089"/>
        <w:jc w:val="both"/>
      </w:pPr>
      <w:r>
        <w:t>Il presente avviso è finalizzato esclusivamente a ricevere manifestazioni d’interesse per favorire la partecipazione e</w:t>
      </w:r>
      <w:r>
        <w:rPr>
          <w:spacing w:val="-1"/>
        </w:rPr>
        <w:t xml:space="preserve"> </w:t>
      </w:r>
      <w:r>
        <w:t>la</w:t>
      </w:r>
      <w:r>
        <w:rPr>
          <w:spacing w:val="-1"/>
        </w:rPr>
        <w:t xml:space="preserve"> </w:t>
      </w:r>
      <w:r>
        <w:t>consultazione</w:t>
      </w:r>
      <w:r>
        <w:rPr>
          <w:spacing w:val="-1"/>
        </w:rPr>
        <w:t xml:space="preserve"> </w:t>
      </w:r>
      <w:r>
        <w:t>di operatori economici, in modo non vincolante</w:t>
      </w:r>
      <w:r>
        <w:rPr>
          <w:spacing w:val="-1"/>
        </w:rPr>
        <w:t xml:space="preserve"> </w:t>
      </w:r>
      <w:r>
        <w:t>per</w:t>
      </w:r>
      <w:r>
        <w:rPr>
          <w:spacing w:val="-1"/>
        </w:rPr>
        <w:t xml:space="preserve"> </w:t>
      </w:r>
      <w:r>
        <w:t>la Camera</w:t>
      </w:r>
      <w:r>
        <w:rPr>
          <w:spacing w:val="-1"/>
        </w:rPr>
        <w:t xml:space="preserve"> </w:t>
      </w:r>
      <w:r>
        <w:t xml:space="preserve">di </w:t>
      </w:r>
      <w:r w:rsidR="00A266E5">
        <w:t>c</w:t>
      </w:r>
      <w:r>
        <w:t xml:space="preserve">ommercio di </w:t>
      </w:r>
      <w:r w:rsidR="00A8371B">
        <w:t>Brindisi - Taranto</w:t>
      </w:r>
      <w:r>
        <w:t>. Pertanto, non è indetta alcuna procedura di gara e non sono previste graduatorie di merito o attribuzione di punteggio, trattandosi semplicemente di un’indagine conoscitiva finalizzata all’individuazione di operatori economici da invitare alle successive fasi della negoziazione.</w:t>
      </w:r>
    </w:p>
    <w:p w:rsidR="002D74FF" w:rsidRDefault="000812EF" w:rsidP="00A8371B">
      <w:pPr>
        <w:pStyle w:val="Heading1"/>
        <w:spacing w:before="260"/>
        <w:ind w:left="142"/>
      </w:pPr>
      <w:r>
        <w:t>Stazione</w:t>
      </w:r>
      <w:r>
        <w:rPr>
          <w:spacing w:val="-4"/>
        </w:rPr>
        <w:t xml:space="preserve"> </w:t>
      </w:r>
      <w:r>
        <w:rPr>
          <w:spacing w:val="-2"/>
        </w:rPr>
        <w:t>Appaltante</w:t>
      </w:r>
    </w:p>
    <w:p w:rsidR="002D74FF" w:rsidRDefault="000812EF" w:rsidP="00A8371B">
      <w:pPr>
        <w:pStyle w:val="Corpodeltesto"/>
        <w:ind w:left="142" w:right="1015"/>
      </w:pPr>
      <w:r>
        <w:t>Camera</w:t>
      </w:r>
      <w:r>
        <w:rPr>
          <w:spacing w:val="-10"/>
        </w:rPr>
        <w:t xml:space="preserve"> </w:t>
      </w:r>
      <w:r>
        <w:t>di</w:t>
      </w:r>
      <w:r>
        <w:rPr>
          <w:spacing w:val="-9"/>
        </w:rPr>
        <w:t xml:space="preserve"> </w:t>
      </w:r>
      <w:r w:rsidR="00A266E5">
        <w:t>c</w:t>
      </w:r>
      <w:r>
        <w:t>ommercio,</w:t>
      </w:r>
      <w:r>
        <w:rPr>
          <w:spacing w:val="-7"/>
        </w:rPr>
        <w:t xml:space="preserve"> </w:t>
      </w:r>
      <w:r w:rsidR="00A266E5">
        <w:t>i</w:t>
      </w:r>
      <w:r>
        <w:t>ndustria,</w:t>
      </w:r>
      <w:r>
        <w:rPr>
          <w:spacing w:val="-9"/>
        </w:rPr>
        <w:t xml:space="preserve"> </w:t>
      </w:r>
      <w:r w:rsidR="00A266E5">
        <w:t>a</w:t>
      </w:r>
      <w:r>
        <w:t>rtigianato</w:t>
      </w:r>
      <w:r>
        <w:rPr>
          <w:spacing w:val="-9"/>
        </w:rPr>
        <w:t xml:space="preserve"> </w:t>
      </w:r>
      <w:r>
        <w:t>e</w:t>
      </w:r>
      <w:r>
        <w:rPr>
          <w:spacing w:val="-10"/>
        </w:rPr>
        <w:t xml:space="preserve"> </w:t>
      </w:r>
      <w:r w:rsidR="00A266E5">
        <w:t>a</w:t>
      </w:r>
      <w:r>
        <w:t>gricoltura</w:t>
      </w:r>
      <w:r>
        <w:rPr>
          <w:spacing w:val="-10"/>
        </w:rPr>
        <w:t xml:space="preserve"> </w:t>
      </w:r>
      <w:r>
        <w:t xml:space="preserve">di </w:t>
      </w:r>
      <w:r w:rsidR="00A8371B">
        <w:rPr>
          <w:spacing w:val="-2"/>
        </w:rPr>
        <w:t>Brindisi - Taranto</w:t>
      </w:r>
    </w:p>
    <w:p w:rsidR="00A8371B" w:rsidRDefault="000812EF" w:rsidP="00A8371B">
      <w:pPr>
        <w:pStyle w:val="Corpodeltesto"/>
        <w:ind w:left="142" w:right="6755"/>
      </w:pPr>
      <w:r>
        <w:t>Via</w:t>
      </w:r>
      <w:r w:rsidR="00A8371B">
        <w:rPr>
          <w:spacing w:val="-7"/>
        </w:rPr>
        <w:t xml:space="preserve">le Virgilio 152 </w:t>
      </w:r>
      <w:r>
        <w:t>–</w:t>
      </w:r>
      <w:r>
        <w:rPr>
          <w:spacing w:val="-6"/>
        </w:rPr>
        <w:t xml:space="preserve"> </w:t>
      </w:r>
      <w:r w:rsidR="00A8371B">
        <w:t>74121 Taranto</w:t>
      </w:r>
    </w:p>
    <w:p w:rsidR="002D74FF" w:rsidRDefault="00A8371B" w:rsidP="00A8371B">
      <w:pPr>
        <w:pStyle w:val="Corpodeltesto"/>
        <w:ind w:left="142" w:right="6755"/>
      </w:pPr>
      <w:r>
        <w:t>Codice</w:t>
      </w:r>
      <w:r w:rsidR="000812EF">
        <w:t xml:space="preserve"> Fiscale </w:t>
      </w:r>
      <w:r>
        <w:t>03345590735</w:t>
      </w:r>
    </w:p>
    <w:p w:rsidR="002D74FF" w:rsidRDefault="000812EF" w:rsidP="00A8371B">
      <w:pPr>
        <w:pStyle w:val="Corpodeltesto"/>
        <w:spacing w:line="265" w:lineRule="exact"/>
        <w:ind w:left="142"/>
      </w:pPr>
      <w:r>
        <w:t>Partita</w:t>
      </w:r>
      <w:r>
        <w:rPr>
          <w:spacing w:val="-2"/>
        </w:rPr>
        <w:t xml:space="preserve"> </w:t>
      </w:r>
      <w:r>
        <w:t>Iva</w:t>
      </w:r>
      <w:r>
        <w:rPr>
          <w:spacing w:val="-2"/>
        </w:rPr>
        <w:t xml:space="preserve"> </w:t>
      </w:r>
      <w:r w:rsidR="00A8371B">
        <w:t>03345590735</w:t>
      </w:r>
    </w:p>
    <w:p w:rsidR="00A8371B" w:rsidRDefault="00A8371B" w:rsidP="00A8371B">
      <w:pPr>
        <w:pStyle w:val="Corpodeltesto"/>
        <w:spacing w:line="265" w:lineRule="exact"/>
        <w:ind w:left="142"/>
        <w:rPr>
          <w:rStyle w:val="Enfasigrassetto"/>
          <w:rFonts w:ascii="Helvetica" w:hAnsi="Helvetica" w:cs="Helvetica"/>
          <w:color w:val="212529"/>
          <w:sz w:val="18"/>
          <w:szCs w:val="18"/>
          <w:shd w:val="clear" w:color="auto" w:fill="FFFFFF"/>
        </w:rPr>
      </w:pPr>
      <w:r>
        <w:t>PEC</w:t>
      </w:r>
      <w:r w:rsidRPr="00A8371B">
        <w:rPr>
          <w:u w:val="single"/>
        </w:rPr>
        <w:t xml:space="preserve">: </w:t>
      </w:r>
      <w:hyperlink r:id="rId8" w:history="1">
        <w:r w:rsidRPr="00A8371B">
          <w:rPr>
            <w:u w:val="single"/>
          </w:rPr>
          <w:t>cameradicommercio@pec.brta.camcom.it</w:t>
        </w:r>
      </w:hyperlink>
    </w:p>
    <w:p w:rsidR="002D74FF" w:rsidRDefault="000812EF" w:rsidP="00A8371B">
      <w:pPr>
        <w:pStyle w:val="Heading1"/>
        <w:spacing w:before="260"/>
        <w:ind w:left="142"/>
      </w:pPr>
      <w:r w:rsidRPr="00A8371B">
        <w:t>Oggetto</w:t>
      </w:r>
    </w:p>
    <w:p w:rsidR="002D74FF" w:rsidRDefault="000812EF" w:rsidP="00A8371B">
      <w:pPr>
        <w:pStyle w:val="Corpodeltesto"/>
        <w:ind w:left="142" w:right="1090"/>
        <w:jc w:val="both"/>
      </w:pPr>
      <w:r>
        <w:t>Il presente</w:t>
      </w:r>
      <w:r>
        <w:rPr>
          <w:spacing w:val="-1"/>
        </w:rPr>
        <w:t xml:space="preserve"> </w:t>
      </w:r>
      <w:r w:rsidR="00BD64D6">
        <w:t>A</w:t>
      </w:r>
      <w:r>
        <w:t>vviso è</w:t>
      </w:r>
      <w:r>
        <w:rPr>
          <w:spacing w:val="-1"/>
        </w:rPr>
        <w:t xml:space="preserve"> </w:t>
      </w:r>
      <w:r>
        <w:t>diretto a</w:t>
      </w:r>
      <w:r>
        <w:rPr>
          <w:spacing w:val="-1"/>
        </w:rPr>
        <w:t xml:space="preserve"> </w:t>
      </w:r>
      <w:r>
        <w:t>ricevere</w:t>
      </w:r>
      <w:r>
        <w:rPr>
          <w:spacing w:val="-2"/>
        </w:rPr>
        <w:t xml:space="preserve"> </w:t>
      </w:r>
      <w:r>
        <w:t>le</w:t>
      </w:r>
      <w:r>
        <w:rPr>
          <w:spacing w:val="-1"/>
        </w:rPr>
        <w:t xml:space="preserve"> </w:t>
      </w:r>
      <w:r>
        <w:t>manifestazioni di interesse</w:t>
      </w:r>
      <w:r>
        <w:rPr>
          <w:spacing w:val="-1"/>
        </w:rPr>
        <w:t xml:space="preserve"> </w:t>
      </w:r>
      <w:r>
        <w:t>degli operatori che, in possesso dei requisiti</w:t>
      </w:r>
      <w:r>
        <w:rPr>
          <w:spacing w:val="-6"/>
        </w:rPr>
        <w:t xml:space="preserve"> </w:t>
      </w:r>
      <w:r>
        <w:t>prescritti,</w:t>
      </w:r>
      <w:r>
        <w:rPr>
          <w:spacing w:val="-2"/>
        </w:rPr>
        <w:t xml:space="preserve"> </w:t>
      </w:r>
      <w:r>
        <w:t>sono</w:t>
      </w:r>
      <w:r>
        <w:rPr>
          <w:spacing w:val="-2"/>
        </w:rPr>
        <w:t xml:space="preserve"> </w:t>
      </w:r>
      <w:r>
        <w:t>interessati ad essere</w:t>
      </w:r>
      <w:r>
        <w:rPr>
          <w:spacing w:val="-6"/>
        </w:rPr>
        <w:t xml:space="preserve"> </w:t>
      </w:r>
      <w:r>
        <w:t>invitati</w:t>
      </w:r>
      <w:r>
        <w:rPr>
          <w:spacing w:val="-1"/>
        </w:rPr>
        <w:t xml:space="preserve"> </w:t>
      </w:r>
      <w:r>
        <w:t>alle successive fasi della negoziazione per l’affidamento del</w:t>
      </w:r>
      <w:r>
        <w:rPr>
          <w:spacing w:val="-4"/>
        </w:rPr>
        <w:t xml:space="preserve"> </w:t>
      </w:r>
      <w:r>
        <w:t>servizio</w:t>
      </w:r>
      <w:r>
        <w:rPr>
          <w:spacing w:val="-6"/>
        </w:rPr>
        <w:t xml:space="preserve"> </w:t>
      </w:r>
      <w:r w:rsidR="00BD64D6">
        <w:rPr>
          <w:spacing w:val="-6"/>
        </w:rPr>
        <w:t xml:space="preserve">di </w:t>
      </w:r>
      <w:r>
        <w:t>cassa</w:t>
      </w:r>
      <w:r>
        <w:rPr>
          <w:spacing w:val="-1"/>
        </w:rPr>
        <w:t xml:space="preserve"> </w:t>
      </w:r>
      <w:r w:rsidR="00A266E5">
        <w:rPr>
          <w:spacing w:val="-1"/>
        </w:rPr>
        <w:t xml:space="preserve">della </w:t>
      </w:r>
      <w:proofErr w:type="spellStart"/>
      <w:r w:rsidR="00A266E5">
        <w:t>Subfor</w:t>
      </w:r>
      <w:proofErr w:type="spellEnd"/>
      <w:r w:rsidR="00A266E5">
        <w:t xml:space="preserve"> Azienda Speciale della Camera di commercio di Brindisi – Taranto</w:t>
      </w:r>
      <w:r>
        <w:t>.</w:t>
      </w:r>
    </w:p>
    <w:p w:rsidR="002D74FF" w:rsidRDefault="000812EF" w:rsidP="00A8371B">
      <w:pPr>
        <w:pStyle w:val="Corpodeltesto"/>
        <w:ind w:left="142" w:right="1094"/>
        <w:jc w:val="both"/>
      </w:pPr>
      <w:r>
        <w:t xml:space="preserve">Il servizio di </w:t>
      </w:r>
      <w:r w:rsidR="00A8371B">
        <w:t>cassa</w:t>
      </w:r>
      <w:r>
        <w:t xml:space="preserve"> ha per oggetto la riscossione delle entrate, il pagament</w:t>
      </w:r>
      <w:r w:rsidR="000722B8">
        <w:t xml:space="preserve">o delle spese facenti capo all’Azienda Speciale </w:t>
      </w:r>
      <w:r>
        <w:t>e dalla m</w:t>
      </w:r>
      <w:r w:rsidR="000722B8">
        <w:t>edesima ordinate, la custodia d</w:t>
      </w:r>
      <w:r>
        <w:t xml:space="preserve">i valori </w:t>
      </w:r>
      <w:r w:rsidR="000722B8">
        <w:t>di proprietà dell’Azienda Speciale</w:t>
      </w:r>
      <w:r>
        <w:t xml:space="preserve"> o dalla stessa a qualunque titolo detenuti, da espletarsi secondo le disposizioni normative vigenti in materia, con particolare riferimento al D.P.R. 2 novembre 2005 n. 254 “</w:t>
      </w:r>
      <w:r w:rsidRPr="00A266E5">
        <w:rPr>
          <w:i/>
        </w:rPr>
        <w:t xml:space="preserve">Regolamento concernente la disciplina della gestione patrimoniale e finanziaria delle Camere di </w:t>
      </w:r>
      <w:r w:rsidR="00A266E5">
        <w:rPr>
          <w:i/>
        </w:rPr>
        <w:t>c</w:t>
      </w:r>
      <w:r w:rsidRPr="00A266E5">
        <w:rPr>
          <w:i/>
        </w:rPr>
        <w:t>ommercio</w:t>
      </w:r>
      <w:r>
        <w:t>” e con le modalità riportate nello Schema di Convenzione allegato al presente avviso.</w:t>
      </w:r>
    </w:p>
    <w:p w:rsidR="002D74FF" w:rsidRDefault="000812EF" w:rsidP="00A8371B">
      <w:pPr>
        <w:pStyle w:val="Corpodeltesto"/>
        <w:ind w:left="142" w:right="1098"/>
        <w:jc w:val="both"/>
      </w:pPr>
      <w:r>
        <w:t>Categoria</w:t>
      </w:r>
      <w:r>
        <w:rPr>
          <w:spacing w:val="-3"/>
        </w:rPr>
        <w:t xml:space="preserve"> </w:t>
      </w:r>
      <w:r>
        <w:t>del</w:t>
      </w:r>
      <w:r>
        <w:rPr>
          <w:spacing w:val="-3"/>
        </w:rPr>
        <w:t xml:space="preserve"> </w:t>
      </w:r>
      <w:r>
        <w:t>servizio:</w:t>
      </w:r>
      <w:r>
        <w:rPr>
          <w:spacing w:val="-2"/>
        </w:rPr>
        <w:t xml:space="preserve"> </w:t>
      </w:r>
      <w:r>
        <w:t>Categoria</w:t>
      </w:r>
      <w:r>
        <w:rPr>
          <w:spacing w:val="-3"/>
        </w:rPr>
        <w:t xml:space="preserve"> </w:t>
      </w:r>
      <w:r>
        <w:t>6/B</w:t>
      </w:r>
      <w:r>
        <w:rPr>
          <w:spacing w:val="-2"/>
        </w:rPr>
        <w:t xml:space="preserve"> </w:t>
      </w:r>
      <w:r>
        <w:t>-</w:t>
      </w:r>
      <w:r>
        <w:rPr>
          <w:spacing w:val="-2"/>
        </w:rPr>
        <w:t xml:space="preserve"> </w:t>
      </w:r>
      <w:r>
        <w:t>Servizi</w:t>
      </w:r>
      <w:r>
        <w:rPr>
          <w:spacing w:val="-3"/>
        </w:rPr>
        <w:t xml:space="preserve"> </w:t>
      </w:r>
      <w:r>
        <w:t>Bancari</w:t>
      </w:r>
      <w:r>
        <w:rPr>
          <w:spacing w:val="-2"/>
        </w:rPr>
        <w:t xml:space="preserve"> </w:t>
      </w:r>
      <w:r>
        <w:t>e</w:t>
      </w:r>
      <w:r>
        <w:rPr>
          <w:spacing w:val="-4"/>
        </w:rPr>
        <w:t xml:space="preserve"> </w:t>
      </w:r>
      <w:r>
        <w:t xml:space="preserve">Finanziari </w:t>
      </w:r>
      <w:proofErr w:type="spellStart"/>
      <w:r>
        <w:t>C.P.V.</w:t>
      </w:r>
      <w:proofErr w:type="spellEnd"/>
      <w:r>
        <w:rPr>
          <w:spacing w:val="-3"/>
        </w:rPr>
        <w:t xml:space="preserve"> </w:t>
      </w:r>
      <w:r>
        <w:t>66600000-6</w:t>
      </w:r>
      <w:r>
        <w:rPr>
          <w:spacing w:val="-3"/>
        </w:rPr>
        <w:t xml:space="preserve"> </w:t>
      </w:r>
      <w:r>
        <w:t>“Servizi</w:t>
      </w:r>
      <w:r>
        <w:rPr>
          <w:spacing w:val="-1"/>
        </w:rPr>
        <w:t xml:space="preserve"> </w:t>
      </w:r>
      <w:r>
        <w:t>di Tesoreria e cassa “- 66110000-4 “Servizi bancari”.</w:t>
      </w:r>
    </w:p>
    <w:p w:rsidR="002D74FF" w:rsidRDefault="000812EF" w:rsidP="00A8371B">
      <w:pPr>
        <w:pStyle w:val="Heading1"/>
        <w:spacing w:before="257"/>
        <w:ind w:left="142"/>
      </w:pPr>
      <w:r>
        <w:rPr>
          <w:spacing w:val="-2"/>
        </w:rPr>
        <w:t>Durata</w:t>
      </w:r>
    </w:p>
    <w:p w:rsidR="002D74FF" w:rsidRDefault="000812EF" w:rsidP="000722B8">
      <w:pPr>
        <w:pStyle w:val="Corpodeltesto"/>
        <w:ind w:left="142" w:right="1015"/>
        <w:jc w:val="both"/>
      </w:pPr>
      <w:r>
        <w:t>La</w:t>
      </w:r>
      <w:r>
        <w:rPr>
          <w:spacing w:val="37"/>
        </w:rPr>
        <w:t xml:space="preserve"> </w:t>
      </w:r>
      <w:r>
        <w:t>convenzione</w:t>
      </w:r>
      <w:r>
        <w:rPr>
          <w:spacing w:val="37"/>
        </w:rPr>
        <w:t xml:space="preserve"> </w:t>
      </w:r>
      <w:r>
        <w:t>avrà</w:t>
      </w:r>
      <w:r>
        <w:rPr>
          <w:spacing w:val="37"/>
        </w:rPr>
        <w:t xml:space="preserve"> </w:t>
      </w:r>
      <w:r>
        <w:t>una</w:t>
      </w:r>
      <w:r>
        <w:rPr>
          <w:spacing w:val="37"/>
        </w:rPr>
        <w:t xml:space="preserve"> </w:t>
      </w:r>
      <w:r>
        <w:t>durata</w:t>
      </w:r>
      <w:r>
        <w:rPr>
          <w:spacing w:val="38"/>
        </w:rPr>
        <w:t xml:space="preserve"> </w:t>
      </w:r>
      <w:r>
        <w:t>di</w:t>
      </w:r>
      <w:r>
        <w:rPr>
          <w:spacing w:val="39"/>
        </w:rPr>
        <w:t xml:space="preserve"> </w:t>
      </w:r>
      <w:r>
        <w:t>36</w:t>
      </w:r>
      <w:r>
        <w:rPr>
          <w:spacing w:val="38"/>
        </w:rPr>
        <w:t xml:space="preserve"> </w:t>
      </w:r>
      <w:r>
        <w:t>mesi,</w:t>
      </w:r>
      <w:r>
        <w:rPr>
          <w:spacing w:val="38"/>
        </w:rPr>
        <w:t xml:space="preserve"> </w:t>
      </w:r>
      <w:r>
        <w:t>decorrenti</w:t>
      </w:r>
      <w:r>
        <w:rPr>
          <w:spacing w:val="39"/>
        </w:rPr>
        <w:t xml:space="preserve"> </w:t>
      </w:r>
      <w:r>
        <w:t>dalla</w:t>
      </w:r>
      <w:r>
        <w:rPr>
          <w:spacing w:val="37"/>
        </w:rPr>
        <w:t xml:space="preserve"> </w:t>
      </w:r>
      <w:r>
        <w:t>data</w:t>
      </w:r>
      <w:r>
        <w:rPr>
          <w:spacing w:val="37"/>
        </w:rPr>
        <w:t xml:space="preserve"> </w:t>
      </w:r>
      <w:r>
        <w:t>di</w:t>
      </w:r>
      <w:r>
        <w:rPr>
          <w:spacing w:val="39"/>
        </w:rPr>
        <w:t xml:space="preserve"> </w:t>
      </w:r>
      <w:r>
        <w:t>stipula</w:t>
      </w:r>
      <w:r>
        <w:rPr>
          <w:spacing w:val="38"/>
        </w:rPr>
        <w:t xml:space="preserve"> </w:t>
      </w:r>
      <w:r>
        <w:t>del</w:t>
      </w:r>
      <w:r>
        <w:rPr>
          <w:spacing w:val="39"/>
        </w:rPr>
        <w:t xml:space="preserve"> </w:t>
      </w:r>
      <w:r>
        <w:t>contratto,</w:t>
      </w:r>
      <w:r>
        <w:rPr>
          <w:spacing w:val="40"/>
        </w:rPr>
        <w:t xml:space="preserve"> </w:t>
      </w:r>
      <w:r>
        <w:t xml:space="preserve">con </w:t>
      </w:r>
      <w:r>
        <w:rPr>
          <w:spacing w:val="-2"/>
        </w:rPr>
        <w:t>facoltà</w:t>
      </w:r>
      <w:r w:rsidR="000722B8">
        <w:t xml:space="preserve"> </w:t>
      </w:r>
      <w:r w:rsidR="002E0B11">
        <w:rPr>
          <w:spacing w:val="-1"/>
        </w:rPr>
        <w:t>dell</w:t>
      </w:r>
      <w:r w:rsidR="00BD64D6">
        <w:rPr>
          <w:spacing w:val="-1"/>
        </w:rPr>
        <w:t>’Ente</w:t>
      </w:r>
      <w:r w:rsidR="002E0B11">
        <w:t xml:space="preserve"> </w:t>
      </w:r>
      <w:r>
        <w:t>di recedere dalla convenzione al termine dei primi 12 mesi</w:t>
      </w:r>
      <w:r>
        <w:rPr>
          <w:spacing w:val="80"/>
        </w:rPr>
        <w:t xml:space="preserve"> </w:t>
      </w:r>
      <w:r w:rsidR="002E0B11">
        <w:t>da comunicarsi</w:t>
      </w:r>
      <w:r>
        <w:t xml:space="preserve"> tramite PEC</w:t>
      </w:r>
      <w:r w:rsidR="002E0B11">
        <w:t>.</w:t>
      </w:r>
    </w:p>
    <w:p w:rsidR="002D74FF" w:rsidRDefault="000812EF" w:rsidP="00A8371B">
      <w:pPr>
        <w:pStyle w:val="Corpodeltesto"/>
        <w:ind w:left="142" w:right="1099"/>
        <w:jc w:val="both"/>
      </w:pPr>
      <w:r>
        <w:t xml:space="preserve">È prevista inoltre la facoltà di un rinnovo, previo accordo tra le parti, per ulteriori 24 mesi alle medesime condizioni. L’esercizio della facoltà di rinnovo dovrà essere formalmente comunicato tramite PEC almeno tre mesi prima della scadenza. </w:t>
      </w:r>
      <w:r w:rsidR="00BD64D6">
        <w:t>Il Cassiere</w:t>
      </w:r>
      <w:r>
        <w:t xml:space="preserve"> ha comunque l’obbligo di continuare il servizio alle medesim</w:t>
      </w:r>
      <w:r w:rsidR="000722B8">
        <w:t>e condizioni su richiesta dell’</w:t>
      </w:r>
      <w:r w:rsidR="00BD64D6">
        <w:t xml:space="preserve">Ente </w:t>
      </w:r>
      <w:r>
        <w:t>sino a quando l</w:t>
      </w:r>
      <w:r w:rsidR="00BD64D6">
        <w:t>o</w:t>
      </w:r>
      <w:r>
        <w:t xml:space="preserve"> stess</w:t>
      </w:r>
      <w:r w:rsidR="00BD64D6">
        <w:t>o</w:t>
      </w:r>
      <w:r>
        <w:t xml:space="preserve"> non abbia </w:t>
      </w:r>
      <w:r w:rsidR="002E0B11">
        <w:t>provveduto ad un nuovo contratto</w:t>
      </w:r>
      <w:r>
        <w:t>.</w:t>
      </w:r>
    </w:p>
    <w:p w:rsidR="002D74FF" w:rsidRDefault="000812EF" w:rsidP="000722B8">
      <w:pPr>
        <w:pStyle w:val="Heading1"/>
        <w:spacing w:before="255" w:line="240" w:lineRule="auto"/>
        <w:ind w:left="142" w:right="1015"/>
      </w:pPr>
      <w:r>
        <w:lastRenderedPageBreak/>
        <w:t>Requisiti</w:t>
      </w:r>
      <w:r>
        <w:rPr>
          <w:spacing w:val="-5"/>
        </w:rPr>
        <w:t xml:space="preserve"> </w:t>
      </w:r>
      <w:r>
        <w:t>minimi</w:t>
      </w:r>
      <w:r>
        <w:rPr>
          <w:spacing w:val="-6"/>
        </w:rPr>
        <w:t xml:space="preserve"> </w:t>
      </w:r>
      <w:r>
        <w:t>di</w:t>
      </w:r>
      <w:r>
        <w:rPr>
          <w:spacing w:val="-2"/>
        </w:rPr>
        <w:t xml:space="preserve"> partecipazione:</w:t>
      </w:r>
    </w:p>
    <w:p w:rsidR="002D74FF" w:rsidRPr="00BD64D6" w:rsidRDefault="000812EF" w:rsidP="000722B8">
      <w:pPr>
        <w:pStyle w:val="Paragrafoelenco"/>
        <w:numPr>
          <w:ilvl w:val="0"/>
          <w:numId w:val="2"/>
        </w:numPr>
        <w:tabs>
          <w:tab w:val="left" w:pos="848"/>
        </w:tabs>
        <w:spacing w:before="120" w:after="120" w:line="263" w:lineRule="exact"/>
        <w:ind w:left="501" w:right="1015" w:hanging="359"/>
        <w:rPr>
          <w:b/>
          <w:sz w:val="24"/>
        </w:rPr>
      </w:pPr>
      <w:r>
        <w:rPr>
          <w:b/>
          <w:sz w:val="24"/>
        </w:rPr>
        <w:t>Requisiti</w:t>
      </w:r>
      <w:r w:rsidRPr="00BD64D6">
        <w:rPr>
          <w:b/>
          <w:sz w:val="24"/>
        </w:rPr>
        <w:t xml:space="preserve"> </w:t>
      </w:r>
      <w:r>
        <w:rPr>
          <w:b/>
          <w:sz w:val="24"/>
        </w:rPr>
        <w:t>di</w:t>
      </w:r>
      <w:r w:rsidRPr="00BD64D6">
        <w:rPr>
          <w:b/>
          <w:sz w:val="24"/>
        </w:rPr>
        <w:t xml:space="preserve"> </w:t>
      </w:r>
      <w:r>
        <w:rPr>
          <w:b/>
          <w:sz w:val="24"/>
        </w:rPr>
        <w:t>ordine</w:t>
      </w:r>
      <w:r w:rsidRPr="00BD64D6">
        <w:rPr>
          <w:b/>
          <w:sz w:val="24"/>
        </w:rPr>
        <w:t xml:space="preserve"> generale:</w:t>
      </w:r>
    </w:p>
    <w:p w:rsidR="002D74FF" w:rsidRPr="00BD64D6" w:rsidRDefault="00BD64D6" w:rsidP="00BD64D6">
      <w:pPr>
        <w:pStyle w:val="Corpodeltesto"/>
        <w:numPr>
          <w:ilvl w:val="0"/>
          <w:numId w:val="4"/>
        </w:numPr>
        <w:spacing w:before="120" w:after="120" w:line="263" w:lineRule="exact"/>
        <w:ind w:right="1015"/>
        <w:jc w:val="both"/>
      </w:pPr>
      <w:r w:rsidRPr="00BD64D6">
        <w:t xml:space="preserve">insussistenza delle cause di esclusione di cui agli artt. 94, </w:t>
      </w:r>
      <w:r>
        <w:t xml:space="preserve">95, 97 </w:t>
      </w:r>
      <w:r w:rsidRPr="00BD64D6">
        <w:t xml:space="preserve">e 98 del D. </w:t>
      </w:r>
      <w:proofErr w:type="spellStart"/>
      <w:r w:rsidRPr="00BD64D6">
        <w:t>Lgs</w:t>
      </w:r>
      <w:proofErr w:type="spellEnd"/>
      <w:r w:rsidRPr="00BD64D6">
        <w:t xml:space="preserve">. n. 36/2023 o di situazioni di incapacità a contrattare con la P.A., compresi i provvedimenti </w:t>
      </w:r>
      <w:proofErr w:type="spellStart"/>
      <w:r w:rsidRPr="00BD64D6">
        <w:t>interdittivi</w:t>
      </w:r>
      <w:proofErr w:type="spellEnd"/>
      <w:r w:rsidRPr="00BD64D6">
        <w:t xml:space="preserve"> di cui all’art.14 del D. </w:t>
      </w:r>
      <w:proofErr w:type="spellStart"/>
      <w:r w:rsidRPr="00BD64D6">
        <w:t>Lgs</w:t>
      </w:r>
      <w:proofErr w:type="spellEnd"/>
      <w:r w:rsidRPr="00BD64D6">
        <w:t xml:space="preserve">. 81/2008 ed il divieto di cui all’art.53, comma 16-ter, del D. </w:t>
      </w:r>
      <w:proofErr w:type="spellStart"/>
      <w:r w:rsidRPr="00BD64D6">
        <w:t>Lgs</w:t>
      </w:r>
      <w:proofErr w:type="spellEnd"/>
      <w:r w:rsidRPr="00BD64D6">
        <w:t xml:space="preserve"> n.165/2001</w:t>
      </w:r>
      <w:r w:rsidR="000812EF" w:rsidRPr="00BD64D6">
        <w:rPr>
          <w:spacing w:val="-2"/>
        </w:rPr>
        <w:t>.</w:t>
      </w:r>
    </w:p>
    <w:p w:rsidR="002D74FF" w:rsidRPr="000722B8" w:rsidRDefault="000812EF" w:rsidP="000722B8">
      <w:pPr>
        <w:pStyle w:val="Paragrafoelenco"/>
        <w:numPr>
          <w:ilvl w:val="0"/>
          <w:numId w:val="2"/>
        </w:numPr>
        <w:tabs>
          <w:tab w:val="left" w:pos="848"/>
        </w:tabs>
        <w:spacing w:before="120" w:after="120" w:line="263" w:lineRule="exact"/>
        <w:ind w:left="501" w:right="1015" w:hanging="359"/>
        <w:rPr>
          <w:b/>
          <w:sz w:val="24"/>
        </w:rPr>
      </w:pPr>
      <w:r w:rsidRPr="000722B8">
        <w:rPr>
          <w:b/>
          <w:sz w:val="24"/>
        </w:rPr>
        <w:t>Requisiti di idoneità professionale:</w:t>
      </w:r>
    </w:p>
    <w:p w:rsidR="002D74FF" w:rsidRPr="000722B8" w:rsidRDefault="000812EF" w:rsidP="000722B8">
      <w:pPr>
        <w:pStyle w:val="Paragrafoelenco"/>
        <w:numPr>
          <w:ilvl w:val="0"/>
          <w:numId w:val="3"/>
        </w:numPr>
        <w:spacing w:before="120" w:after="120" w:line="218" w:lineRule="auto"/>
        <w:ind w:right="1015"/>
        <w:rPr>
          <w:sz w:val="24"/>
        </w:rPr>
      </w:pPr>
      <w:r w:rsidRPr="000722B8">
        <w:rPr>
          <w:sz w:val="24"/>
        </w:rPr>
        <w:t>Iscrizione nel registro tenuto dalla Camera di commercio territorialmente competente o</w:t>
      </w:r>
      <w:r w:rsidRPr="000722B8">
        <w:rPr>
          <w:spacing w:val="40"/>
          <w:sz w:val="24"/>
        </w:rPr>
        <w:t xml:space="preserve"> </w:t>
      </w:r>
      <w:r w:rsidRPr="000722B8">
        <w:rPr>
          <w:sz w:val="24"/>
        </w:rPr>
        <w:t xml:space="preserve">in uno dei registri professionali o commerciali dello Stato di residenza se si tratta di uno Stato dell’UE, in conformità con quanto previsto dall’art. </w:t>
      </w:r>
      <w:r w:rsidR="008937A7">
        <w:rPr>
          <w:sz w:val="24"/>
        </w:rPr>
        <w:t>100</w:t>
      </w:r>
      <w:r w:rsidRPr="000722B8">
        <w:rPr>
          <w:sz w:val="24"/>
        </w:rPr>
        <w:t xml:space="preserve"> </w:t>
      </w:r>
      <w:r w:rsidR="008937A7">
        <w:rPr>
          <w:sz w:val="24"/>
        </w:rPr>
        <w:t>c</w:t>
      </w:r>
      <w:r w:rsidRPr="000722B8">
        <w:rPr>
          <w:sz w:val="24"/>
        </w:rPr>
        <w:t xml:space="preserve">omma 3, del </w:t>
      </w:r>
      <w:proofErr w:type="spellStart"/>
      <w:r w:rsidRPr="000722B8">
        <w:rPr>
          <w:sz w:val="24"/>
        </w:rPr>
        <w:t>D.Lgs.</w:t>
      </w:r>
      <w:proofErr w:type="spellEnd"/>
      <w:r w:rsidRPr="000722B8">
        <w:rPr>
          <w:sz w:val="24"/>
        </w:rPr>
        <w:t xml:space="preserve"> </w:t>
      </w:r>
      <w:r w:rsidR="008937A7">
        <w:rPr>
          <w:sz w:val="24"/>
        </w:rPr>
        <w:t>36</w:t>
      </w:r>
      <w:r w:rsidRPr="000722B8">
        <w:rPr>
          <w:sz w:val="24"/>
        </w:rPr>
        <w:t>/20</w:t>
      </w:r>
      <w:r w:rsidR="008937A7">
        <w:rPr>
          <w:sz w:val="24"/>
        </w:rPr>
        <w:t>23</w:t>
      </w:r>
      <w:r w:rsidRPr="000722B8">
        <w:rPr>
          <w:sz w:val="24"/>
        </w:rPr>
        <w:t>, per attività attinenti all’oggetto della presente procedura. In caso di partecipazione in RTI, tutte le imprese facenti parte del costituendo o costituito raggruppamento devono risultare iscritte al Registro predetto;</w:t>
      </w:r>
    </w:p>
    <w:p w:rsidR="002D74FF" w:rsidRPr="000722B8" w:rsidRDefault="000812EF" w:rsidP="000722B8">
      <w:pPr>
        <w:pStyle w:val="Paragrafoelenco"/>
        <w:numPr>
          <w:ilvl w:val="0"/>
          <w:numId w:val="3"/>
        </w:numPr>
        <w:spacing w:before="120" w:after="120" w:line="218" w:lineRule="auto"/>
        <w:ind w:right="1015"/>
        <w:rPr>
          <w:sz w:val="24"/>
        </w:rPr>
      </w:pPr>
      <w:r w:rsidRPr="000722B8">
        <w:rPr>
          <w:sz w:val="24"/>
        </w:rPr>
        <w:t>Iscrizione all’albo della Banca d’Italia e autorizzazione all’attività bancaria ex artt. 10,</w:t>
      </w:r>
      <w:r w:rsidRPr="000722B8">
        <w:rPr>
          <w:spacing w:val="40"/>
          <w:sz w:val="24"/>
        </w:rPr>
        <w:t xml:space="preserve"> </w:t>
      </w:r>
      <w:r w:rsidRPr="000722B8">
        <w:rPr>
          <w:sz w:val="24"/>
        </w:rPr>
        <w:t xml:space="preserve">13 e 14 del </w:t>
      </w:r>
      <w:proofErr w:type="spellStart"/>
      <w:r w:rsidRPr="000722B8">
        <w:rPr>
          <w:sz w:val="24"/>
        </w:rPr>
        <w:t>D.L.gs.</w:t>
      </w:r>
      <w:proofErr w:type="spellEnd"/>
      <w:r w:rsidRPr="000722B8">
        <w:rPr>
          <w:sz w:val="24"/>
        </w:rPr>
        <w:t xml:space="preserve"> n. 385 del 1993</w:t>
      </w:r>
      <w:r w:rsidR="008937A7">
        <w:rPr>
          <w:sz w:val="24"/>
        </w:rPr>
        <w:t xml:space="preserve"> e </w:t>
      </w:r>
      <w:proofErr w:type="spellStart"/>
      <w:r w:rsidR="008937A7">
        <w:rPr>
          <w:sz w:val="24"/>
        </w:rPr>
        <w:t>s.m.i</w:t>
      </w:r>
      <w:proofErr w:type="spellEnd"/>
      <w:r w:rsidR="008937A7">
        <w:rPr>
          <w:sz w:val="24"/>
        </w:rPr>
        <w:t>.</w:t>
      </w:r>
      <w:r w:rsidRPr="000722B8">
        <w:rPr>
          <w:sz w:val="24"/>
        </w:rPr>
        <w:t xml:space="preserve">. Ciascun concorrente dovrà produrre la seguente documentazione: - copia di idonea documentazione attestante l’iscrizione all’albo della Banca d’Italia ed il possesso dell’autorizzazione all’attività bancaria ex artt. 10, 13 e 14 del </w:t>
      </w:r>
      <w:proofErr w:type="spellStart"/>
      <w:r w:rsidRPr="000722B8">
        <w:rPr>
          <w:sz w:val="24"/>
        </w:rPr>
        <w:t>D.L.gs.</w:t>
      </w:r>
      <w:proofErr w:type="spellEnd"/>
      <w:r w:rsidRPr="000722B8">
        <w:rPr>
          <w:sz w:val="24"/>
        </w:rPr>
        <w:t xml:space="preserve"> n. 385 del 1993, in conformità a quanto dichiarato in sede di partecipazione. Tale documentazione dovrà essere corredata da dichiarazione di autenticità ai sensi dell’art. 19 del D.P.R. n. 445/2000, sottoscritta, con firma digitale, dal legale rappresentante del concorrente o da persona munita di comprovati poteri di firma. Il concorrente non stabilito in Italia ma in altro Stato Membro o in uno dei Paesi di cui all’art. </w:t>
      </w:r>
      <w:r w:rsidR="008937A7">
        <w:rPr>
          <w:sz w:val="24"/>
        </w:rPr>
        <w:t>100</w:t>
      </w:r>
      <w:r w:rsidRPr="000722B8">
        <w:rPr>
          <w:sz w:val="24"/>
        </w:rPr>
        <w:t>, c</w:t>
      </w:r>
      <w:r w:rsidR="008937A7">
        <w:rPr>
          <w:sz w:val="24"/>
        </w:rPr>
        <w:t>omma</w:t>
      </w:r>
      <w:r w:rsidRPr="000722B8">
        <w:rPr>
          <w:sz w:val="24"/>
        </w:rPr>
        <w:t xml:space="preserve"> 3 del </w:t>
      </w:r>
      <w:proofErr w:type="spellStart"/>
      <w:r w:rsidR="008937A7" w:rsidRPr="000722B8">
        <w:rPr>
          <w:sz w:val="24"/>
        </w:rPr>
        <w:t>D.Lgs.</w:t>
      </w:r>
      <w:proofErr w:type="spellEnd"/>
      <w:r w:rsidR="008937A7" w:rsidRPr="000722B8">
        <w:rPr>
          <w:sz w:val="24"/>
        </w:rPr>
        <w:t xml:space="preserve"> </w:t>
      </w:r>
      <w:r w:rsidR="008937A7">
        <w:rPr>
          <w:sz w:val="24"/>
        </w:rPr>
        <w:t>36</w:t>
      </w:r>
      <w:r w:rsidR="008937A7" w:rsidRPr="000722B8">
        <w:rPr>
          <w:sz w:val="24"/>
        </w:rPr>
        <w:t>/20</w:t>
      </w:r>
      <w:r w:rsidR="008937A7">
        <w:rPr>
          <w:sz w:val="24"/>
        </w:rPr>
        <w:t>23</w:t>
      </w:r>
      <w:r w:rsidRPr="000722B8">
        <w:rPr>
          <w:sz w:val="24"/>
        </w:rPr>
        <w:t>, presenta dichiarazione giurata o secondo le modalità vigenti nello Stato nel quale è stabilito.</w:t>
      </w:r>
    </w:p>
    <w:p w:rsidR="000722B8" w:rsidRPr="000722B8" w:rsidRDefault="000812EF" w:rsidP="000722B8">
      <w:pPr>
        <w:pStyle w:val="Paragrafoelenco"/>
        <w:numPr>
          <w:ilvl w:val="0"/>
          <w:numId w:val="2"/>
        </w:numPr>
        <w:tabs>
          <w:tab w:val="left" w:pos="848"/>
        </w:tabs>
        <w:spacing w:before="120" w:after="120" w:line="263" w:lineRule="exact"/>
        <w:ind w:left="501" w:right="1015" w:hanging="359"/>
        <w:rPr>
          <w:b/>
          <w:sz w:val="24"/>
        </w:rPr>
      </w:pPr>
      <w:r w:rsidRPr="000722B8">
        <w:rPr>
          <w:b/>
          <w:sz w:val="24"/>
        </w:rPr>
        <w:t xml:space="preserve">Requisiti di capacità tecniche e professionali: </w:t>
      </w:r>
    </w:p>
    <w:p w:rsidR="002D74FF" w:rsidRDefault="000812EF" w:rsidP="000722B8">
      <w:pPr>
        <w:pStyle w:val="Paragrafoelenco"/>
        <w:numPr>
          <w:ilvl w:val="0"/>
          <w:numId w:val="3"/>
        </w:numPr>
        <w:spacing w:before="120" w:after="120" w:line="218" w:lineRule="auto"/>
        <w:ind w:right="1015"/>
        <w:rPr>
          <w:sz w:val="24"/>
        </w:rPr>
      </w:pPr>
      <w:r>
        <w:rPr>
          <w:sz w:val="24"/>
        </w:rPr>
        <w:t>Il concorrente</w:t>
      </w:r>
      <w:r w:rsidRPr="000722B8">
        <w:rPr>
          <w:sz w:val="24"/>
        </w:rPr>
        <w:t xml:space="preserve"> </w:t>
      </w:r>
      <w:r>
        <w:rPr>
          <w:sz w:val="24"/>
        </w:rPr>
        <w:t>deve</w:t>
      </w:r>
      <w:r w:rsidRPr="000722B8">
        <w:rPr>
          <w:sz w:val="24"/>
        </w:rPr>
        <w:t xml:space="preserve"> </w:t>
      </w:r>
      <w:r>
        <w:rPr>
          <w:sz w:val="24"/>
        </w:rPr>
        <w:t>aver</w:t>
      </w:r>
      <w:r w:rsidRPr="000722B8">
        <w:rPr>
          <w:sz w:val="24"/>
        </w:rPr>
        <w:t xml:space="preserve"> </w:t>
      </w:r>
      <w:r>
        <w:rPr>
          <w:sz w:val="24"/>
        </w:rPr>
        <w:t>eseguito e</w:t>
      </w:r>
      <w:r w:rsidRPr="000722B8">
        <w:rPr>
          <w:sz w:val="24"/>
        </w:rPr>
        <w:t xml:space="preserve"> </w:t>
      </w:r>
      <w:r>
        <w:rPr>
          <w:sz w:val="24"/>
        </w:rPr>
        <w:t>concluso, negli ultimi tre anni solari alla data di pubblicazione del</w:t>
      </w:r>
      <w:r w:rsidR="00BD64D6">
        <w:rPr>
          <w:sz w:val="24"/>
        </w:rPr>
        <w:t>l’Avviso</w:t>
      </w:r>
      <w:r>
        <w:rPr>
          <w:sz w:val="24"/>
        </w:rPr>
        <w:t xml:space="preserve">, servizi di </w:t>
      </w:r>
      <w:r w:rsidR="000722B8">
        <w:rPr>
          <w:sz w:val="24"/>
        </w:rPr>
        <w:t>cassa</w:t>
      </w:r>
      <w:r>
        <w:rPr>
          <w:sz w:val="24"/>
        </w:rPr>
        <w:t xml:space="preserve"> riferiti ad almeno 2 (due) Enti/Amministrazioni pubbliche per i quali devono essere indicati gli importi, le date ed i committenti.</w:t>
      </w:r>
    </w:p>
    <w:p w:rsidR="002D74FF" w:rsidRDefault="000812EF" w:rsidP="000722B8">
      <w:pPr>
        <w:pStyle w:val="Paragrafoelenco"/>
        <w:numPr>
          <w:ilvl w:val="0"/>
          <w:numId w:val="3"/>
        </w:numPr>
        <w:spacing w:before="120" w:after="120" w:line="218" w:lineRule="auto"/>
        <w:ind w:right="1015"/>
        <w:rPr>
          <w:sz w:val="24"/>
        </w:rPr>
      </w:pPr>
      <w:r>
        <w:rPr>
          <w:sz w:val="24"/>
        </w:rPr>
        <w:t>Iscrizione</w:t>
      </w:r>
      <w:r w:rsidRPr="000722B8">
        <w:rPr>
          <w:sz w:val="24"/>
        </w:rPr>
        <w:t xml:space="preserve"> </w:t>
      </w:r>
      <w:r>
        <w:rPr>
          <w:sz w:val="24"/>
        </w:rPr>
        <w:t>nel</w:t>
      </w:r>
      <w:r w:rsidRPr="000722B8">
        <w:rPr>
          <w:sz w:val="24"/>
        </w:rPr>
        <w:t xml:space="preserve"> </w:t>
      </w:r>
      <w:r>
        <w:rPr>
          <w:sz w:val="24"/>
        </w:rPr>
        <w:t>Mercato</w:t>
      </w:r>
      <w:r w:rsidRPr="000722B8">
        <w:rPr>
          <w:sz w:val="24"/>
        </w:rPr>
        <w:t xml:space="preserve"> </w:t>
      </w:r>
      <w:r>
        <w:rPr>
          <w:sz w:val="24"/>
        </w:rPr>
        <w:t>Elettronico</w:t>
      </w:r>
      <w:r w:rsidRPr="000722B8">
        <w:rPr>
          <w:sz w:val="24"/>
        </w:rPr>
        <w:t xml:space="preserve"> </w:t>
      </w:r>
      <w:r>
        <w:rPr>
          <w:sz w:val="24"/>
        </w:rPr>
        <w:t>delle</w:t>
      </w:r>
      <w:r w:rsidRPr="000722B8">
        <w:rPr>
          <w:sz w:val="24"/>
        </w:rPr>
        <w:t xml:space="preserve"> </w:t>
      </w:r>
      <w:r>
        <w:rPr>
          <w:sz w:val="24"/>
        </w:rPr>
        <w:t>Pubbliche</w:t>
      </w:r>
      <w:r w:rsidRPr="000722B8">
        <w:rPr>
          <w:sz w:val="24"/>
        </w:rPr>
        <w:t xml:space="preserve"> </w:t>
      </w:r>
      <w:r>
        <w:rPr>
          <w:sz w:val="24"/>
        </w:rPr>
        <w:t>Amministrazioni</w:t>
      </w:r>
      <w:r w:rsidRPr="000722B8">
        <w:rPr>
          <w:sz w:val="24"/>
        </w:rPr>
        <w:t xml:space="preserve"> </w:t>
      </w:r>
      <w:r>
        <w:rPr>
          <w:sz w:val="24"/>
        </w:rPr>
        <w:t>al</w:t>
      </w:r>
      <w:r w:rsidRPr="000722B8">
        <w:rPr>
          <w:sz w:val="24"/>
        </w:rPr>
        <w:t xml:space="preserve"> </w:t>
      </w:r>
      <w:r>
        <w:rPr>
          <w:sz w:val="24"/>
        </w:rPr>
        <w:t>bando</w:t>
      </w:r>
      <w:r w:rsidRPr="000722B8">
        <w:rPr>
          <w:sz w:val="24"/>
        </w:rPr>
        <w:t xml:space="preserve"> </w:t>
      </w:r>
      <w:r>
        <w:rPr>
          <w:sz w:val="24"/>
        </w:rPr>
        <w:t>“servizi</w:t>
      </w:r>
      <w:r w:rsidRPr="000722B8">
        <w:rPr>
          <w:sz w:val="24"/>
        </w:rPr>
        <w:t xml:space="preserve"> </w:t>
      </w:r>
      <w:r>
        <w:rPr>
          <w:sz w:val="24"/>
        </w:rPr>
        <w:t>bancari”, iniziativa</w:t>
      </w:r>
      <w:r w:rsidRPr="000722B8">
        <w:rPr>
          <w:sz w:val="24"/>
        </w:rPr>
        <w:t xml:space="preserve"> </w:t>
      </w:r>
      <w:r>
        <w:rPr>
          <w:sz w:val="24"/>
        </w:rPr>
        <w:t>“servizi</w:t>
      </w:r>
      <w:r w:rsidRPr="000722B8">
        <w:rPr>
          <w:sz w:val="24"/>
        </w:rPr>
        <w:t xml:space="preserve"> </w:t>
      </w:r>
      <w:r>
        <w:rPr>
          <w:sz w:val="24"/>
        </w:rPr>
        <w:t>di</w:t>
      </w:r>
      <w:r w:rsidRPr="000722B8">
        <w:rPr>
          <w:sz w:val="24"/>
        </w:rPr>
        <w:t xml:space="preserve"> </w:t>
      </w:r>
      <w:r>
        <w:rPr>
          <w:sz w:val="24"/>
        </w:rPr>
        <w:t>tesoreria e</w:t>
      </w:r>
      <w:r w:rsidRPr="000722B8">
        <w:rPr>
          <w:sz w:val="24"/>
        </w:rPr>
        <w:t xml:space="preserve"> </w:t>
      </w:r>
      <w:r>
        <w:rPr>
          <w:sz w:val="24"/>
        </w:rPr>
        <w:t>cassa”</w:t>
      </w:r>
      <w:r w:rsidRPr="000722B8">
        <w:rPr>
          <w:sz w:val="24"/>
        </w:rPr>
        <w:t xml:space="preserve"> </w:t>
      </w:r>
      <w:r>
        <w:rPr>
          <w:sz w:val="24"/>
        </w:rPr>
        <w:t>CPV:</w:t>
      </w:r>
      <w:r w:rsidRPr="000722B8">
        <w:rPr>
          <w:sz w:val="24"/>
        </w:rPr>
        <w:t xml:space="preserve"> </w:t>
      </w:r>
      <w:r>
        <w:rPr>
          <w:sz w:val="24"/>
        </w:rPr>
        <w:t>66110000-4</w:t>
      </w:r>
      <w:r w:rsidRPr="000722B8">
        <w:rPr>
          <w:sz w:val="24"/>
        </w:rPr>
        <w:t xml:space="preserve"> </w:t>
      </w:r>
      <w:r>
        <w:rPr>
          <w:sz w:val="24"/>
        </w:rPr>
        <w:t>/</w:t>
      </w:r>
      <w:r w:rsidRPr="000722B8">
        <w:rPr>
          <w:sz w:val="24"/>
        </w:rPr>
        <w:t xml:space="preserve"> </w:t>
      </w:r>
      <w:r>
        <w:rPr>
          <w:sz w:val="24"/>
        </w:rPr>
        <w:t>66600000-6</w:t>
      </w:r>
      <w:r w:rsidRPr="000722B8">
        <w:rPr>
          <w:sz w:val="24"/>
        </w:rPr>
        <w:t xml:space="preserve"> </w:t>
      </w:r>
      <w:r>
        <w:rPr>
          <w:sz w:val="24"/>
        </w:rPr>
        <w:t>-</w:t>
      </w:r>
      <w:r w:rsidRPr="000722B8">
        <w:rPr>
          <w:sz w:val="24"/>
        </w:rPr>
        <w:t xml:space="preserve"> </w:t>
      </w:r>
      <w:r>
        <w:rPr>
          <w:sz w:val="24"/>
        </w:rPr>
        <w:t>“Servizi</w:t>
      </w:r>
      <w:r w:rsidRPr="000722B8">
        <w:rPr>
          <w:sz w:val="24"/>
        </w:rPr>
        <w:t xml:space="preserve"> </w:t>
      </w:r>
      <w:r>
        <w:rPr>
          <w:sz w:val="24"/>
        </w:rPr>
        <w:t>di</w:t>
      </w:r>
      <w:r w:rsidRPr="000722B8">
        <w:rPr>
          <w:sz w:val="24"/>
        </w:rPr>
        <w:t xml:space="preserve"> </w:t>
      </w:r>
      <w:r>
        <w:rPr>
          <w:sz w:val="24"/>
        </w:rPr>
        <w:t xml:space="preserve">tesoreria e </w:t>
      </w:r>
      <w:r w:rsidRPr="000722B8">
        <w:rPr>
          <w:sz w:val="24"/>
        </w:rPr>
        <w:t>cassa”.</w:t>
      </w:r>
    </w:p>
    <w:p w:rsidR="002D74FF" w:rsidRDefault="000812EF" w:rsidP="000722B8">
      <w:pPr>
        <w:pStyle w:val="Heading1"/>
        <w:spacing w:before="255" w:line="240" w:lineRule="auto"/>
        <w:ind w:left="142" w:right="1015"/>
      </w:pPr>
      <w:r>
        <w:t>Procedura</w:t>
      </w:r>
      <w:r w:rsidRPr="000722B8">
        <w:t xml:space="preserve"> </w:t>
      </w:r>
      <w:r>
        <w:t>di</w:t>
      </w:r>
      <w:r w:rsidRPr="000722B8">
        <w:t xml:space="preserve"> selezione</w:t>
      </w:r>
    </w:p>
    <w:p w:rsidR="002D74FF" w:rsidRDefault="000812EF" w:rsidP="002A5AA5">
      <w:pPr>
        <w:pStyle w:val="Corpodeltesto"/>
        <w:spacing w:before="120" w:after="120"/>
        <w:ind w:left="142" w:right="1015"/>
        <w:jc w:val="both"/>
      </w:pPr>
      <w:r>
        <w:t>Le</w:t>
      </w:r>
      <w:r>
        <w:rPr>
          <w:spacing w:val="40"/>
        </w:rPr>
        <w:t xml:space="preserve"> </w:t>
      </w:r>
      <w:r>
        <w:t>manifestazioni</w:t>
      </w:r>
      <w:r>
        <w:rPr>
          <w:spacing w:val="40"/>
        </w:rPr>
        <w:t xml:space="preserve"> </w:t>
      </w:r>
      <w:r>
        <w:t>di</w:t>
      </w:r>
      <w:r>
        <w:rPr>
          <w:spacing w:val="40"/>
        </w:rPr>
        <w:t xml:space="preserve"> </w:t>
      </w:r>
      <w:r>
        <w:t>interesse</w:t>
      </w:r>
      <w:r>
        <w:rPr>
          <w:spacing w:val="40"/>
        </w:rPr>
        <w:t xml:space="preserve"> </w:t>
      </w:r>
      <w:r>
        <w:t>pervenute</w:t>
      </w:r>
      <w:r>
        <w:rPr>
          <w:spacing w:val="40"/>
        </w:rPr>
        <w:t xml:space="preserve"> </w:t>
      </w:r>
      <w:r>
        <w:t>nei</w:t>
      </w:r>
      <w:r>
        <w:rPr>
          <w:spacing w:val="40"/>
        </w:rPr>
        <w:t xml:space="preserve"> </w:t>
      </w:r>
      <w:r>
        <w:t>termini</w:t>
      </w:r>
      <w:r>
        <w:rPr>
          <w:spacing w:val="40"/>
        </w:rPr>
        <w:t xml:space="preserve"> </w:t>
      </w:r>
      <w:r>
        <w:t>saranno</w:t>
      </w:r>
      <w:r>
        <w:rPr>
          <w:spacing w:val="40"/>
        </w:rPr>
        <w:t xml:space="preserve"> </w:t>
      </w:r>
      <w:r>
        <w:t>istruite</w:t>
      </w:r>
      <w:r>
        <w:rPr>
          <w:spacing w:val="40"/>
        </w:rPr>
        <w:t xml:space="preserve"> </w:t>
      </w:r>
      <w:r>
        <w:t>e</w:t>
      </w:r>
      <w:r>
        <w:rPr>
          <w:spacing w:val="40"/>
        </w:rPr>
        <w:t xml:space="preserve"> </w:t>
      </w:r>
      <w:r>
        <w:t>quelle</w:t>
      </w:r>
      <w:r>
        <w:rPr>
          <w:spacing w:val="40"/>
        </w:rPr>
        <w:t xml:space="preserve"> </w:t>
      </w:r>
      <w:r>
        <w:t>ammesse</w:t>
      </w:r>
      <w:r>
        <w:rPr>
          <w:spacing w:val="40"/>
        </w:rPr>
        <w:t xml:space="preserve"> </w:t>
      </w:r>
      <w:r>
        <w:t>saranno</w:t>
      </w:r>
      <w:r>
        <w:rPr>
          <w:spacing w:val="40"/>
        </w:rPr>
        <w:t xml:space="preserve"> </w:t>
      </w:r>
      <w:r>
        <w:t>inserite in un elenco rispettando l’ordine di arrivo attestato dalla data e dal protocollo.</w:t>
      </w:r>
    </w:p>
    <w:p w:rsidR="002D74FF" w:rsidRDefault="000812EF" w:rsidP="002A5AA5">
      <w:pPr>
        <w:pStyle w:val="Corpodeltesto"/>
        <w:spacing w:before="120" w:after="120"/>
        <w:ind w:left="142" w:right="1015"/>
        <w:jc w:val="both"/>
      </w:pPr>
      <w:r>
        <w:t xml:space="preserve">L’ordine di inserimento non comporta diritto di precedenza e non dà luogo alla formazione di una </w:t>
      </w:r>
      <w:r>
        <w:rPr>
          <w:spacing w:val="-2"/>
        </w:rPr>
        <w:t>graduatoria.</w:t>
      </w:r>
    </w:p>
    <w:p w:rsidR="002D74FF" w:rsidRDefault="000812EF" w:rsidP="002A5AA5">
      <w:pPr>
        <w:pStyle w:val="Corpodeltesto"/>
        <w:spacing w:before="120" w:after="120" w:line="254" w:lineRule="exact"/>
        <w:ind w:left="142" w:right="1015"/>
        <w:jc w:val="both"/>
      </w:pPr>
      <w:r>
        <w:t>Le</w:t>
      </w:r>
      <w:r>
        <w:rPr>
          <w:spacing w:val="-13"/>
        </w:rPr>
        <w:t xml:space="preserve"> </w:t>
      </w:r>
      <w:r>
        <w:t>dichiarazioni</w:t>
      </w:r>
      <w:r>
        <w:rPr>
          <w:spacing w:val="-5"/>
        </w:rPr>
        <w:t xml:space="preserve"> </w:t>
      </w:r>
      <w:r>
        <w:t>di</w:t>
      </w:r>
      <w:r>
        <w:rPr>
          <w:spacing w:val="-6"/>
        </w:rPr>
        <w:t xml:space="preserve"> </w:t>
      </w:r>
      <w:r>
        <w:t>interesse</w:t>
      </w:r>
      <w:r>
        <w:rPr>
          <w:spacing w:val="-6"/>
        </w:rPr>
        <w:t xml:space="preserve"> </w:t>
      </w:r>
      <w:r>
        <w:t>saranno</w:t>
      </w:r>
      <w:r>
        <w:rPr>
          <w:spacing w:val="-9"/>
        </w:rPr>
        <w:t xml:space="preserve"> </w:t>
      </w:r>
      <w:r>
        <w:t>dichiarate</w:t>
      </w:r>
      <w:r>
        <w:rPr>
          <w:spacing w:val="-7"/>
        </w:rPr>
        <w:t xml:space="preserve"> </w:t>
      </w:r>
      <w:r>
        <w:rPr>
          <w:u w:val="single"/>
        </w:rPr>
        <w:t>non</w:t>
      </w:r>
      <w:r>
        <w:rPr>
          <w:spacing w:val="-6"/>
          <w:u w:val="single"/>
        </w:rPr>
        <w:t xml:space="preserve"> </w:t>
      </w:r>
      <w:r>
        <w:rPr>
          <w:u w:val="single"/>
        </w:rPr>
        <w:t>ammissibili</w:t>
      </w:r>
      <w:r>
        <w:rPr>
          <w:spacing w:val="-5"/>
        </w:rPr>
        <w:t xml:space="preserve"> </w:t>
      </w:r>
      <w:r>
        <w:rPr>
          <w:spacing w:val="-2"/>
        </w:rPr>
        <w:t>qualora:</w:t>
      </w:r>
    </w:p>
    <w:p w:rsidR="002D74FF" w:rsidRPr="002434C0" w:rsidRDefault="000812EF" w:rsidP="00BD64D6">
      <w:pPr>
        <w:pStyle w:val="Paragrafoelenco"/>
        <w:numPr>
          <w:ilvl w:val="0"/>
          <w:numId w:val="6"/>
        </w:numPr>
        <w:spacing w:before="120" w:after="120" w:line="275" w:lineRule="exact"/>
        <w:ind w:left="567" w:right="1015" w:hanging="425"/>
      </w:pPr>
      <w:r w:rsidRPr="00BD64D6">
        <w:rPr>
          <w:spacing w:val="-2"/>
          <w:sz w:val="24"/>
        </w:rPr>
        <w:t>pervenute</w:t>
      </w:r>
      <w:r w:rsidRPr="00BD64D6">
        <w:rPr>
          <w:spacing w:val="-10"/>
          <w:sz w:val="24"/>
        </w:rPr>
        <w:t xml:space="preserve"> </w:t>
      </w:r>
      <w:r w:rsidRPr="00BD64D6">
        <w:rPr>
          <w:spacing w:val="-2"/>
          <w:sz w:val="24"/>
        </w:rPr>
        <w:t>oltre</w:t>
      </w:r>
      <w:r w:rsidRPr="00BD64D6">
        <w:rPr>
          <w:spacing w:val="-3"/>
          <w:sz w:val="24"/>
        </w:rPr>
        <w:t xml:space="preserve"> </w:t>
      </w:r>
      <w:r w:rsidRPr="00BD64D6">
        <w:rPr>
          <w:spacing w:val="-2"/>
          <w:sz w:val="24"/>
        </w:rPr>
        <w:t>il</w:t>
      </w:r>
      <w:r w:rsidRPr="00BD64D6">
        <w:rPr>
          <w:spacing w:val="-8"/>
          <w:sz w:val="24"/>
        </w:rPr>
        <w:t xml:space="preserve"> </w:t>
      </w:r>
      <w:r w:rsidRPr="00BD64D6">
        <w:rPr>
          <w:spacing w:val="-2"/>
          <w:sz w:val="24"/>
        </w:rPr>
        <w:t>termine</w:t>
      </w:r>
      <w:r w:rsidRPr="00BD64D6">
        <w:rPr>
          <w:spacing w:val="-3"/>
          <w:sz w:val="24"/>
        </w:rPr>
        <w:t xml:space="preserve"> </w:t>
      </w:r>
      <w:r w:rsidRPr="00BD64D6">
        <w:rPr>
          <w:spacing w:val="-2"/>
          <w:sz w:val="24"/>
        </w:rPr>
        <w:t>previsto</w:t>
      </w:r>
      <w:r w:rsidRPr="00BD64D6">
        <w:rPr>
          <w:spacing w:val="-12"/>
          <w:sz w:val="24"/>
        </w:rPr>
        <w:t xml:space="preserve"> </w:t>
      </w:r>
      <w:r w:rsidRPr="00BD64D6">
        <w:rPr>
          <w:spacing w:val="-2"/>
          <w:sz w:val="24"/>
          <w:szCs w:val="24"/>
        </w:rPr>
        <w:t>(</w:t>
      </w:r>
      <w:r w:rsidR="00BB7234" w:rsidRPr="00BD64D6">
        <w:rPr>
          <w:b/>
        </w:rPr>
        <w:t xml:space="preserve">ore 12:00 del giorno </w:t>
      </w:r>
      <w:r w:rsidR="00BC6676">
        <w:rPr>
          <w:b/>
        </w:rPr>
        <w:t>07.11.2025</w:t>
      </w:r>
      <w:r w:rsidRPr="00BD64D6">
        <w:rPr>
          <w:spacing w:val="-2"/>
          <w:sz w:val="24"/>
          <w:szCs w:val="24"/>
        </w:rPr>
        <w:t>);</w:t>
      </w:r>
    </w:p>
    <w:p w:rsidR="002D74FF" w:rsidRPr="00BD64D6" w:rsidRDefault="000812EF" w:rsidP="00BD64D6">
      <w:pPr>
        <w:pStyle w:val="Paragrafoelenco"/>
        <w:numPr>
          <w:ilvl w:val="0"/>
          <w:numId w:val="6"/>
        </w:numPr>
        <w:tabs>
          <w:tab w:val="left" w:pos="600"/>
        </w:tabs>
        <w:spacing w:before="120" w:after="120" w:line="235" w:lineRule="auto"/>
        <w:ind w:left="567" w:right="1015" w:hanging="425"/>
        <w:rPr>
          <w:sz w:val="24"/>
        </w:rPr>
      </w:pPr>
      <w:r w:rsidRPr="00BD64D6">
        <w:rPr>
          <w:sz w:val="24"/>
        </w:rPr>
        <w:t>inviate</w:t>
      </w:r>
      <w:r w:rsidRPr="00BD64D6">
        <w:rPr>
          <w:spacing w:val="-3"/>
          <w:sz w:val="24"/>
        </w:rPr>
        <w:t xml:space="preserve"> </w:t>
      </w:r>
      <w:r w:rsidRPr="00BD64D6">
        <w:rPr>
          <w:sz w:val="24"/>
        </w:rPr>
        <w:t>non a</w:t>
      </w:r>
      <w:r w:rsidRPr="00BD64D6">
        <w:rPr>
          <w:spacing w:val="-6"/>
          <w:sz w:val="24"/>
        </w:rPr>
        <w:t xml:space="preserve"> </w:t>
      </w:r>
      <w:r w:rsidRPr="00BD64D6">
        <w:rPr>
          <w:sz w:val="24"/>
        </w:rPr>
        <w:t>mezzo PEC</w:t>
      </w:r>
      <w:r w:rsidRPr="00BD64D6">
        <w:rPr>
          <w:spacing w:val="-4"/>
          <w:sz w:val="24"/>
        </w:rPr>
        <w:t xml:space="preserve"> </w:t>
      </w:r>
      <w:r w:rsidRPr="00BD64D6">
        <w:rPr>
          <w:sz w:val="24"/>
        </w:rPr>
        <w:t>e/o ad</w:t>
      </w:r>
      <w:r w:rsidRPr="00BD64D6">
        <w:rPr>
          <w:spacing w:val="-2"/>
          <w:sz w:val="24"/>
        </w:rPr>
        <w:t xml:space="preserve"> </w:t>
      </w:r>
      <w:r w:rsidRPr="00BD64D6">
        <w:rPr>
          <w:sz w:val="24"/>
        </w:rPr>
        <w:t>un indirizzo PEC</w:t>
      </w:r>
      <w:r w:rsidRPr="00BD64D6">
        <w:rPr>
          <w:spacing w:val="-1"/>
          <w:sz w:val="24"/>
        </w:rPr>
        <w:t xml:space="preserve"> </w:t>
      </w:r>
      <w:r w:rsidRPr="00BD64D6">
        <w:rPr>
          <w:sz w:val="24"/>
        </w:rPr>
        <w:t>diverso</w:t>
      </w:r>
      <w:r w:rsidRPr="00BD64D6">
        <w:rPr>
          <w:spacing w:val="-2"/>
          <w:sz w:val="24"/>
        </w:rPr>
        <w:t xml:space="preserve"> </w:t>
      </w:r>
      <w:r w:rsidRPr="00BD64D6">
        <w:rPr>
          <w:sz w:val="24"/>
        </w:rPr>
        <w:t>da</w:t>
      </w:r>
      <w:r w:rsidRPr="00BD64D6">
        <w:rPr>
          <w:spacing w:val="-3"/>
          <w:sz w:val="24"/>
        </w:rPr>
        <w:t xml:space="preserve"> </w:t>
      </w:r>
      <w:r w:rsidRPr="00BD64D6">
        <w:rPr>
          <w:sz w:val="24"/>
        </w:rPr>
        <w:t>quello</w:t>
      </w:r>
      <w:r w:rsidRPr="00BD64D6">
        <w:rPr>
          <w:spacing w:val="-2"/>
          <w:sz w:val="24"/>
        </w:rPr>
        <w:t xml:space="preserve"> </w:t>
      </w:r>
      <w:r w:rsidRPr="00BD64D6">
        <w:rPr>
          <w:sz w:val="24"/>
        </w:rPr>
        <w:t xml:space="preserve">prescritto: </w:t>
      </w:r>
      <w:hyperlink r:id="rId9" w:history="1">
        <w:r w:rsidR="002434C0" w:rsidRPr="00BD64D6">
          <w:rPr>
            <w:sz w:val="24"/>
            <w:szCs w:val="24"/>
            <w:u w:val="single"/>
          </w:rPr>
          <w:t>cameradicommercio@pec.brta.camcom.it</w:t>
        </w:r>
      </w:hyperlink>
    </w:p>
    <w:p w:rsidR="002D74FF" w:rsidRPr="00BD64D6" w:rsidRDefault="000812EF" w:rsidP="00BD64D6">
      <w:pPr>
        <w:pStyle w:val="Paragrafoelenco"/>
        <w:numPr>
          <w:ilvl w:val="0"/>
          <w:numId w:val="6"/>
        </w:numPr>
        <w:tabs>
          <w:tab w:val="left" w:pos="600"/>
        </w:tabs>
        <w:spacing w:before="120" w:after="120"/>
        <w:ind w:left="567" w:right="1015" w:hanging="425"/>
        <w:rPr>
          <w:sz w:val="24"/>
        </w:rPr>
      </w:pPr>
      <w:r w:rsidRPr="00BD64D6">
        <w:rPr>
          <w:sz w:val="24"/>
        </w:rPr>
        <w:t>non</w:t>
      </w:r>
      <w:r w:rsidRPr="00BD64D6">
        <w:rPr>
          <w:spacing w:val="-11"/>
          <w:sz w:val="24"/>
        </w:rPr>
        <w:t xml:space="preserve"> </w:t>
      </w:r>
      <w:r w:rsidRPr="00BD64D6">
        <w:rPr>
          <w:sz w:val="24"/>
        </w:rPr>
        <w:t>firmate</w:t>
      </w:r>
      <w:r w:rsidRPr="00BD64D6">
        <w:rPr>
          <w:spacing w:val="-7"/>
          <w:sz w:val="24"/>
        </w:rPr>
        <w:t xml:space="preserve"> </w:t>
      </w:r>
      <w:r w:rsidRPr="00BD64D6">
        <w:rPr>
          <w:sz w:val="24"/>
        </w:rPr>
        <w:t>digitalmente</w:t>
      </w:r>
      <w:r w:rsidRPr="00BD64D6">
        <w:rPr>
          <w:spacing w:val="-3"/>
          <w:sz w:val="24"/>
        </w:rPr>
        <w:t xml:space="preserve"> </w:t>
      </w:r>
      <w:r w:rsidRPr="00BD64D6">
        <w:rPr>
          <w:sz w:val="24"/>
        </w:rPr>
        <w:t>da</w:t>
      </w:r>
      <w:r w:rsidRPr="00BD64D6">
        <w:rPr>
          <w:spacing w:val="-10"/>
          <w:sz w:val="24"/>
        </w:rPr>
        <w:t xml:space="preserve"> </w:t>
      </w:r>
      <w:r w:rsidRPr="00BD64D6">
        <w:rPr>
          <w:sz w:val="24"/>
        </w:rPr>
        <w:t>parte</w:t>
      </w:r>
      <w:r w:rsidRPr="00BD64D6">
        <w:rPr>
          <w:spacing w:val="-4"/>
          <w:sz w:val="24"/>
        </w:rPr>
        <w:t xml:space="preserve"> </w:t>
      </w:r>
      <w:r w:rsidRPr="00BD64D6">
        <w:rPr>
          <w:sz w:val="24"/>
        </w:rPr>
        <w:t>del</w:t>
      </w:r>
      <w:r w:rsidRPr="00BD64D6">
        <w:rPr>
          <w:spacing w:val="-3"/>
          <w:sz w:val="24"/>
        </w:rPr>
        <w:t xml:space="preserve"> </w:t>
      </w:r>
      <w:r w:rsidRPr="00BD64D6">
        <w:rPr>
          <w:sz w:val="24"/>
        </w:rPr>
        <w:t>soggetto</w:t>
      </w:r>
      <w:r w:rsidRPr="00BD64D6">
        <w:rPr>
          <w:spacing w:val="-6"/>
          <w:sz w:val="24"/>
        </w:rPr>
        <w:t xml:space="preserve"> </w:t>
      </w:r>
      <w:r w:rsidRPr="00BD64D6">
        <w:rPr>
          <w:sz w:val="24"/>
        </w:rPr>
        <w:t>titolare</w:t>
      </w:r>
      <w:r w:rsidRPr="00BD64D6">
        <w:rPr>
          <w:spacing w:val="-6"/>
          <w:sz w:val="24"/>
        </w:rPr>
        <w:t xml:space="preserve"> </w:t>
      </w:r>
      <w:r w:rsidRPr="00BD64D6">
        <w:rPr>
          <w:sz w:val="24"/>
        </w:rPr>
        <w:t>dei</w:t>
      </w:r>
      <w:r w:rsidRPr="00BD64D6">
        <w:rPr>
          <w:spacing w:val="-6"/>
          <w:sz w:val="24"/>
        </w:rPr>
        <w:t xml:space="preserve"> </w:t>
      </w:r>
      <w:r w:rsidRPr="00BD64D6">
        <w:rPr>
          <w:sz w:val="24"/>
        </w:rPr>
        <w:t>relativi</w:t>
      </w:r>
      <w:r w:rsidRPr="00BD64D6">
        <w:rPr>
          <w:spacing w:val="-12"/>
          <w:sz w:val="24"/>
        </w:rPr>
        <w:t xml:space="preserve"> </w:t>
      </w:r>
      <w:r w:rsidRPr="00BD64D6">
        <w:rPr>
          <w:spacing w:val="-2"/>
          <w:sz w:val="24"/>
        </w:rPr>
        <w:t>poteri</w:t>
      </w:r>
      <w:r w:rsidR="00BD64D6">
        <w:rPr>
          <w:spacing w:val="-2"/>
          <w:sz w:val="24"/>
        </w:rPr>
        <w:t>.</w:t>
      </w:r>
    </w:p>
    <w:p w:rsidR="002D74FF" w:rsidRDefault="002D74FF" w:rsidP="000722B8">
      <w:pPr>
        <w:pStyle w:val="Corpodeltesto"/>
        <w:spacing w:before="228"/>
        <w:ind w:left="142" w:right="1015"/>
      </w:pPr>
    </w:p>
    <w:p w:rsidR="002D74FF" w:rsidRDefault="000812EF" w:rsidP="002434C0">
      <w:pPr>
        <w:pStyle w:val="Heading1"/>
        <w:spacing w:before="255" w:line="240" w:lineRule="auto"/>
        <w:ind w:left="142" w:right="1015"/>
      </w:pPr>
      <w:r>
        <w:lastRenderedPageBreak/>
        <w:t>Modalità</w:t>
      </w:r>
      <w:r w:rsidRPr="002434C0">
        <w:t xml:space="preserve"> </w:t>
      </w:r>
      <w:r>
        <w:t>e</w:t>
      </w:r>
      <w:r w:rsidRPr="002434C0">
        <w:t xml:space="preserve"> </w:t>
      </w:r>
      <w:r>
        <w:t>trasmissione</w:t>
      </w:r>
      <w:r w:rsidRPr="002434C0">
        <w:t xml:space="preserve"> </w:t>
      </w:r>
      <w:r>
        <w:t>della</w:t>
      </w:r>
      <w:r w:rsidRPr="002434C0">
        <w:t xml:space="preserve"> </w:t>
      </w:r>
      <w:r>
        <w:t>manifestazione</w:t>
      </w:r>
      <w:r w:rsidRPr="002434C0">
        <w:t xml:space="preserve"> </w:t>
      </w:r>
      <w:r>
        <w:t>di</w:t>
      </w:r>
      <w:r w:rsidRPr="002434C0">
        <w:t xml:space="preserve"> interesse</w:t>
      </w:r>
    </w:p>
    <w:p w:rsidR="002D74FF" w:rsidRDefault="000812EF" w:rsidP="002434C0">
      <w:pPr>
        <w:pStyle w:val="Corpodeltesto"/>
        <w:spacing w:before="120" w:after="120"/>
        <w:ind w:left="142" w:right="1015"/>
        <w:jc w:val="both"/>
      </w:pPr>
      <w:r>
        <w:t xml:space="preserve">Gli operatori economici interessati debbono far pervenire la propria manifestazione di interesse entro </w:t>
      </w:r>
      <w:r w:rsidRPr="00BB7234">
        <w:rPr>
          <w:b/>
        </w:rPr>
        <w:t xml:space="preserve">le ore 12:00 </w:t>
      </w:r>
      <w:r w:rsidR="00BB7234" w:rsidRPr="00BB7234">
        <w:rPr>
          <w:b/>
        </w:rPr>
        <w:t xml:space="preserve">del giorno </w:t>
      </w:r>
      <w:r w:rsidR="00BC6676">
        <w:rPr>
          <w:b/>
        </w:rPr>
        <w:t>07.11.2025</w:t>
      </w:r>
      <w:r>
        <w:t xml:space="preserve">, utilizzando il modello di Istanza di Partecipazione allegato al presente </w:t>
      </w:r>
      <w:r w:rsidR="005819E6">
        <w:t>A</w:t>
      </w:r>
      <w:r>
        <w:t>vviso.</w:t>
      </w:r>
    </w:p>
    <w:p w:rsidR="002D74FF" w:rsidRDefault="000812EF" w:rsidP="002434C0">
      <w:pPr>
        <w:pStyle w:val="Corpodeltesto"/>
        <w:spacing w:before="120" w:after="120" w:line="237" w:lineRule="auto"/>
        <w:ind w:left="142" w:right="1015"/>
        <w:jc w:val="both"/>
      </w:pPr>
      <w:r>
        <w:t xml:space="preserve">L’istanza dovrà essere trasmessa, a pena di esclusione, via posta elettronica certificata alla PEC </w:t>
      </w:r>
      <w:hyperlink r:id="rId10" w:history="1">
        <w:r w:rsidR="002434C0" w:rsidRPr="00A8371B">
          <w:rPr>
            <w:u w:val="single"/>
          </w:rPr>
          <w:t>cameradicommercio@pec.brta.camcom.it</w:t>
        </w:r>
      </w:hyperlink>
      <w:r w:rsidR="002434C0" w:rsidRPr="002434C0">
        <w:rPr>
          <w:b/>
          <w:bCs/>
        </w:rPr>
        <w:t xml:space="preserve"> </w:t>
      </w:r>
      <w:r>
        <w:t>con oggetto: “</w:t>
      </w:r>
      <w:r w:rsidRPr="00BB7234">
        <w:rPr>
          <w:b/>
        </w:rPr>
        <w:t xml:space="preserve">Manifestazione di interesse per l’affidamento del </w:t>
      </w:r>
      <w:r w:rsidRPr="00BB7234">
        <w:rPr>
          <w:b/>
          <w:spacing w:val="-2"/>
        </w:rPr>
        <w:t>servizio</w:t>
      </w:r>
      <w:r w:rsidRPr="00BB7234">
        <w:rPr>
          <w:b/>
          <w:spacing w:val="-13"/>
        </w:rPr>
        <w:t xml:space="preserve"> </w:t>
      </w:r>
      <w:r w:rsidRPr="00BB7234">
        <w:rPr>
          <w:b/>
          <w:spacing w:val="-2"/>
        </w:rPr>
        <w:t>di</w:t>
      </w:r>
      <w:r w:rsidRPr="00BB7234">
        <w:rPr>
          <w:b/>
          <w:spacing w:val="-13"/>
        </w:rPr>
        <w:t xml:space="preserve"> </w:t>
      </w:r>
      <w:r w:rsidRPr="00BB7234">
        <w:rPr>
          <w:b/>
          <w:spacing w:val="-2"/>
        </w:rPr>
        <w:t>Cassa</w:t>
      </w:r>
      <w:r w:rsidR="002434C0" w:rsidRPr="00BB7234">
        <w:rPr>
          <w:b/>
          <w:spacing w:val="-13"/>
        </w:rPr>
        <w:t xml:space="preserve"> </w:t>
      </w:r>
      <w:r w:rsidRPr="00BB7234">
        <w:rPr>
          <w:b/>
          <w:spacing w:val="-2"/>
        </w:rPr>
        <w:t>dell’Azienda</w:t>
      </w:r>
      <w:r w:rsidRPr="00BB7234">
        <w:rPr>
          <w:b/>
          <w:spacing w:val="-25"/>
        </w:rPr>
        <w:t xml:space="preserve"> </w:t>
      </w:r>
      <w:r w:rsidRPr="00BB7234">
        <w:rPr>
          <w:b/>
          <w:spacing w:val="-2"/>
        </w:rPr>
        <w:t>Speciale</w:t>
      </w:r>
      <w:r w:rsidRPr="00BB7234">
        <w:rPr>
          <w:b/>
          <w:spacing w:val="-23"/>
        </w:rPr>
        <w:t xml:space="preserve"> </w:t>
      </w:r>
      <w:proofErr w:type="spellStart"/>
      <w:r w:rsidR="002434C0" w:rsidRPr="00BB7234">
        <w:rPr>
          <w:b/>
          <w:spacing w:val="-2"/>
        </w:rPr>
        <w:t>Subfor</w:t>
      </w:r>
      <w:proofErr w:type="spellEnd"/>
      <w:r w:rsidR="00BB7234">
        <w:rPr>
          <w:spacing w:val="-2"/>
        </w:rPr>
        <w:t>”</w:t>
      </w:r>
      <w:r>
        <w:rPr>
          <w:spacing w:val="-2"/>
        </w:rPr>
        <w:t>.</w:t>
      </w:r>
    </w:p>
    <w:p w:rsidR="002D74FF" w:rsidRDefault="000812EF" w:rsidP="002434C0">
      <w:pPr>
        <w:pStyle w:val="Heading1"/>
        <w:spacing w:before="120" w:after="120"/>
        <w:ind w:left="142" w:right="1015"/>
        <w:jc w:val="both"/>
      </w:pPr>
      <w:r>
        <w:t>Informazioni</w:t>
      </w:r>
      <w:r>
        <w:rPr>
          <w:spacing w:val="-5"/>
        </w:rPr>
        <w:t xml:space="preserve"> </w:t>
      </w:r>
      <w:r>
        <w:t>e</w:t>
      </w:r>
      <w:r>
        <w:rPr>
          <w:spacing w:val="-5"/>
        </w:rPr>
        <w:t xml:space="preserve"> </w:t>
      </w:r>
      <w:r>
        <w:rPr>
          <w:spacing w:val="-2"/>
        </w:rPr>
        <w:t>chiarimenti</w:t>
      </w:r>
    </w:p>
    <w:p w:rsidR="002D74FF" w:rsidRDefault="000812EF" w:rsidP="002434C0">
      <w:pPr>
        <w:pStyle w:val="Corpodeltesto"/>
        <w:spacing w:before="120" w:after="120"/>
        <w:ind w:left="142" w:right="1015"/>
        <w:jc w:val="both"/>
      </w:pPr>
      <w:r>
        <w:t xml:space="preserve">Il presente avviso è pubblicato per 15 giorni consecutivi sull’Albo Online e sul sito internet della Camera di commercio di </w:t>
      </w:r>
      <w:r w:rsidR="002434C0">
        <w:t>Brindisi - Taranto</w:t>
      </w:r>
      <w:r>
        <w:t>.</w:t>
      </w:r>
    </w:p>
    <w:p w:rsidR="002D74FF" w:rsidRDefault="000812EF" w:rsidP="002434C0">
      <w:pPr>
        <w:pStyle w:val="Corpodeltesto"/>
        <w:spacing w:before="120" w:after="120"/>
        <w:ind w:left="142" w:right="1015"/>
        <w:jc w:val="both"/>
        <w:rPr>
          <w:b/>
          <w:bCs/>
          <w:u w:val="single"/>
        </w:rPr>
      </w:pPr>
      <w:r>
        <w:t>Eventuali richieste di informazioni complementari e/o di chiarimenti sull’oggetto e sugli atti della procedura e</w:t>
      </w:r>
      <w:r>
        <w:rPr>
          <w:spacing w:val="-13"/>
        </w:rPr>
        <w:t xml:space="preserve"> </w:t>
      </w:r>
      <w:r>
        <w:t>ogni</w:t>
      </w:r>
      <w:r>
        <w:rPr>
          <w:spacing w:val="-12"/>
        </w:rPr>
        <w:t xml:space="preserve"> </w:t>
      </w:r>
      <w:r>
        <w:t>richiesta</w:t>
      </w:r>
      <w:r>
        <w:rPr>
          <w:spacing w:val="-12"/>
        </w:rPr>
        <w:t xml:space="preserve"> </w:t>
      </w:r>
      <w:r>
        <w:t>di</w:t>
      </w:r>
      <w:r>
        <w:rPr>
          <w:spacing w:val="-9"/>
        </w:rPr>
        <w:t xml:space="preserve"> </w:t>
      </w:r>
      <w:r>
        <w:t>notizia</w:t>
      </w:r>
      <w:r>
        <w:rPr>
          <w:spacing w:val="-12"/>
        </w:rPr>
        <w:t xml:space="preserve"> </w:t>
      </w:r>
      <w:r>
        <w:t>utile</w:t>
      </w:r>
      <w:r>
        <w:rPr>
          <w:spacing w:val="-12"/>
        </w:rPr>
        <w:t xml:space="preserve"> </w:t>
      </w:r>
      <w:r>
        <w:t>per</w:t>
      </w:r>
      <w:r>
        <w:rPr>
          <w:spacing w:val="-10"/>
        </w:rPr>
        <w:t xml:space="preserve"> </w:t>
      </w:r>
      <w:r>
        <w:t>la</w:t>
      </w:r>
      <w:r>
        <w:rPr>
          <w:spacing w:val="-13"/>
        </w:rPr>
        <w:t xml:space="preserve"> </w:t>
      </w:r>
      <w:r>
        <w:t>partecipazione</w:t>
      </w:r>
      <w:r>
        <w:rPr>
          <w:spacing w:val="-12"/>
        </w:rPr>
        <w:t xml:space="preserve"> </w:t>
      </w:r>
      <w:r>
        <w:t>alla</w:t>
      </w:r>
      <w:r>
        <w:rPr>
          <w:spacing w:val="-13"/>
        </w:rPr>
        <w:t xml:space="preserve"> </w:t>
      </w:r>
      <w:r>
        <w:t>procedura</w:t>
      </w:r>
      <w:r>
        <w:rPr>
          <w:spacing w:val="-10"/>
        </w:rPr>
        <w:t xml:space="preserve"> </w:t>
      </w:r>
      <w:r>
        <w:t>o</w:t>
      </w:r>
      <w:r>
        <w:rPr>
          <w:spacing w:val="-12"/>
        </w:rPr>
        <w:t xml:space="preserve"> </w:t>
      </w:r>
      <w:r>
        <w:t>sullo</w:t>
      </w:r>
      <w:r>
        <w:rPr>
          <w:spacing w:val="-12"/>
        </w:rPr>
        <w:t xml:space="preserve"> </w:t>
      </w:r>
      <w:r>
        <w:t>svolgimento</w:t>
      </w:r>
      <w:r>
        <w:rPr>
          <w:spacing w:val="-9"/>
        </w:rPr>
        <w:t xml:space="preserve"> </w:t>
      </w:r>
      <w:r>
        <w:t xml:space="preserve">di essa devono essere trasmesse alla PEC </w:t>
      </w:r>
      <w:hyperlink r:id="rId11" w:history="1">
        <w:r w:rsidR="002434C0" w:rsidRPr="00A8371B">
          <w:rPr>
            <w:u w:val="single"/>
          </w:rPr>
          <w:t>cameradicommercio@pec.brta.camcom.it</w:t>
        </w:r>
      </w:hyperlink>
      <w:r w:rsidR="002434C0">
        <w:rPr>
          <w:b/>
          <w:bCs/>
          <w:u w:val="single"/>
        </w:rPr>
        <w:t>.</w:t>
      </w:r>
    </w:p>
    <w:p w:rsidR="00E53B76" w:rsidRDefault="00E53B76" w:rsidP="002434C0">
      <w:pPr>
        <w:pStyle w:val="Corpodeltesto"/>
        <w:spacing w:before="120" w:after="120"/>
        <w:ind w:left="142" w:right="1015"/>
        <w:jc w:val="both"/>
        <w:rPr>
          <w:b/>
          <w:bCs/>
          <w:u w:val="single"/>
        </w:rPr>
      </w:pPr>
      <w:r>
        <w:rPr>
          <w:b/>
          <w:bCs/>
          <w:u w:val="single"/>
        </w:rPr>
        <w:t>RUP</w:t>
      </w:r>
    </w:p>
    <w:p w:rsidR="00E53B76" w:rsidRPr="00E53B76" w:rsidRDefault="00E53B76" w:rsidP="002434C0">
      <w:pPr>
        <w:pStyle w:val="Corpodeltesto"/>
        <w:spacing w:before="120" w:after="120"/>
        <w:ind w:left="142" w:right="1015"/>
        <w:jc w:val="both"/>
      </w:pPr>
      <w:r w:rsidRPr="00E53B76">
        <w:rPr>
          <w:bCs/>
        </w:rPr>
        <w:t xml:space="preserve">Dr.ssa Dora Spinosa, </w:t>
      </w:r>
      <w:r>
        <w:rPr>
          <w:bCs/>
        </w:rPr>
        <w:t>P</w:t>
      </w:r>
      <w:r w:rsidRPr="00E53B76">
        <w:rPr>
          <w:bCs/>
        </w:rPr>
        <w:t>rovveditore</w:t>
      </w:r>
      <w:r>
        <w:rPr>
          <w:bCs/>
        </w:rPr>
        <w:t xml:space="preserve"> della Camera di commercio di Brindisi - Taranto</w:t>
      </w:r>
      <w:r w:rsidRPr="00E53B76">
        <w:rPr>
          <w:bCs/>
        </w:rPr>
        <w:t>, Tel 099.7783130 – e mail: dora.spinosa@brta.camcom.it</w:t>
      </w:r>
      <w:r>
        <w:rPr>
          <w:bCs/>
        </w:rPr>
        <w:t>.</w:t>
      </w:r>
    </w:p>
    <w:sectPr w:rsidR="00E53B76" w:rsidRPr="00E53B76" w:rsidSect="002434C0">
      <w:headerReference w:type="default" r:id="rId12"/>
      <w:pgSz w:w="11930" w:h="16860"/>
      <w:pgMar w:top="2977" w:right="0" w:bottom="993" w:left="99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D29" w:rsidRDefault="00DB0D29" w:rsidP="00A8371B">
      <w:r>
        <w:separator/>
      </w:r>
    </w:p>
  </w:endnote>
  <w:endnote w:type="continuationSeparator" w:id="0">
    <w:p w:rsidR="00DB0D29" w:rsidRDefault="00DB0D29" w:rsidP="00A837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D29" w:rsidRDefault="00DB0D29" w:rsidP="00A8371B">
      <w:r>
        <w:separator/>
      </w:r>
    </w:p>
  </w:footnote>
  <w:footnote w:type="continuationSeparator" w:id="0">
    <w:p w:rsidR="00DB0D29" w:rsidRDefault="00DB0D29" w:rsidP="00A837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71B" w:rsidRDefault="00A8371B">
    <w:pPr>
      <w:pStyle w:val="Intestazione"/>
    </w:pPr>
    <w:r w:rsidRPr="00A8371B">
      <w:rPr>
        <w:noProof/>
        <w:lang w:eastAsia="it-IT"/>
      </w:rPr>
      <w:drawing>
        <wp:anchor distT="0" distB="0" distL="114300" distR="114300" simplePos="0" relativeHeight="251659264" behindDoc="1" locked="0" layoutInCell="1" allowOverlap="1">
          <wp:simplePos x="0" y="0"/>
          <wp:positionH relativeFrom="column">
            <wp:posOffset>-534670</wp:posOffset>
          </wp:positionH>
          <wp:positionV relativeFrom="paragraph">
            <wp:posOffset>-393700</wp:posOffset>
          </wp:positionV>
          <wp:extent cx="7553960" cy="1549400"/>
          <wp:effectExtent l="19050" t="0" r="8890" b="0"/>
          <wp:wrapNone/>
          <wp:docPr id="18" name="Immagine 18" descr="BRINDISI-TARANTO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RINDISI-TARANTO header"/>
                  <pic:cNvPicPr>
                    <a:picLocks noChangeAspect="1" noChangeArrowheads="1"/>
                  </pic:cNvPicPr>
                </pic:nvPicPr>
                <pic:blipFill>
                  <a:blip r:embed="rId1"/>
                  <a:srcRect/>
                  <a:stretch>
                    <a:fillRect/>
                  </a:stretch>
                </pic:blipFill>
                <pic:spPr bwMode="auto">
                  <a:xfrm>
                    <a:off x="0" y="0"/>
                    <a:ext cx="7553960" cy="1549400"/>
                  </a:xfrm>
                  <a:prstGeom prst="rect">
                    <a:avLst/>
                  </a:prstGeom>
                  <a:noFill/>
                  <a:ln w="9525">
                    <a:noFill/>
                    <a:miter lim="800000"/>
                    <a:headEnd/>
                    <a:tailEnd/>
                  </a:ln>
                </pic:spPr>
              </pic:pic>
            </a:graphicData>
          </a:graphic>
        </wp:anchor>
      </w:drawing>
    </w:r>
  </w:p>
  <w:p w:rsidR="00A8371B" w:rsidRDefault="00A8371B">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F2FA5"/>
    <w:multiLevelType w:val="hybridMultilevel"/>
    <w:tmpl w:val="1688C85A"/>
    <w:lvl w:ilvl="0" w:tplc="B950C430">
      <w:numFmt w:val="bullet"/>
      <w:lvlText w:val="•"/>
      <w:lvlJc w:val="left"/>
      <w:pPr>
        <w:ind w:left="861" w:hanging="360"/>
      </w:pPr>
      <w:rPr>
        <w:rFonts w:hint="default"/>
        <w:lang w:val="it-IT" w:eastAsia="en-US" w:bidi="ar-SA"/>
      </w:rPr>
    </w:lvl>
    <w:lvl w:ilvl="1" w:tplc="04100003" w:tentative="1">
      <w:start w:val="1"/>
      <w:numFmt w:val="bullet"/>
      <w:lvlText w:val="o"/>
      <w:lvlJc w:val="left"/>
      <w:pPr>
        <w:ind w:left="1581" w:hanging="360"/>
      </w:pPr>
      <w:rPr>
        <w:rFonts w:ascii="Courier New" w:hAnsi="Courier New" w:cs="Courier New" w:hint="default"/>
      </w:rPr>
    </w:lvl>
    <w:lvl w:ilvl="2" w:tplc="04100005" w:tentative="1">
      <w:start w:val="1"/>
      <w:numFmt w:val="bullet"/>
      <w:lvlText w:val=""/>
      <w:lvlJc w:val="left"/>
      <w:pPr>
        <w:ind w:left="2301" w:hanging="360"/>
      </w:pPr>
      <w:rPr>
        <w:rFonts w:ascii="Wingdings" w:hAnsi="Wingdings" w:hint="default"/>
      </w:rPr>
    </w:lvl>
    <w:lvl w:ilvl="3" w:tplc="04100001" w:tentative="1">
      <w:start w:val="1"/>
      <w:numFmt w:val="bullet"/>
      <w:lvlText w:val=""/>
      <w:lvlJc w:val="left"/>
      <w:pPr>
        <w:ind w:left="3021" w:hanging="360"/>
      </w:pPr>
      <w:rPr>
        <w:rFonts w:ascii="Symbol" w:hAnsi="Symbol" w:hint="default"/>
      </w:rPr>
    </w:lvl>
    <w:lvl w:ilvl="4" w:tplc="04100003" w:tentative="1">
      <w:start w:val="1"/>
      <w:numFmt w:val="bullet"/>
      <w:lvlText w:val="o"/>
      <w:lvlJc w:val="left"/>
      <w:pPr>
        <w:ind w:left="3741" w:hanging="360"/>
      </w:pPr>
      <w:rPr>
        <w:rFonts w:ascii="Courier New" w:hAnsi="Courier New" w:cs="Courier New" w:hint="default"/>
      </w:rPr>
    </w:lvl>
    <w:lvl w:ilvl="5" w:tplc="04100005" w:tentative="1">
      <w:start w:val="1"/>
      <w:numFmt w:val="bullet"/>
      <w:lvlText w:val=""/>
      <w:lvlJc w:val="left"/>
      <w:pPr>
        <w:ind w:left="4461" w:hanging="360"/>
      </w:pPr>
      <w:rPr>
        <w:rFonts w:ascii="Wingdings" w:hAnsi="Wingdings" w:hint="default"/>
      </w:rPr>
    </w:lvl>
    <w:lvl w:ilvl="6" w:tplc="04100001" w:tentative="1">
      <w:start w:val="1"/>
      <w:numFmt w:val="bullet"/>
      <w:lvlText w:val=""/>
      <w:lvlJc w:val="left"/>
      <w:pPr>
        <w:ind w:left="5181" w:hanging="360"/>
      </w:pPr>
      <w:rPr>
        <w:rFonts w:ascii="Symbol" w:hAnsi="Symbol" w:hint="default"/>
      </w:rPr>
    </w:lvl>
    <w:lvl w:ilvl="7" w:tplc="04100003" w:tentative="1">
      <w:start w:val="1"/>
      <w:numFmt w:val="bullet"/>
      <w:lvlText w:val="o"/>
      <w:lvlJc w:val="left"/>
      <w:pPr>
        <w:ind w:left="5901" w:hanging="360"/>
      </w:pPr>
      <w:rPr>
        <w:rFonts w:ascii="Courier New" w:hAnsi="Courier New" w:cs="Courier New" w:hint="default"/>
      </w:rPr>
    </w:lvl>
    <w:lvl w:ilvl="8" w:tplc="04100005" w:tentative="1">
      <w:start w:val="1"/>
      <w:numFmt w:val="bullet"/>
      <w:lvlText w:val=""/>
      <w:lvlJc w:val="left"/>
      <w:pPr>
        <w:ind w:left="6621" w:hanging="360"/>
      </w:pPr>
      <w:rPr>
        <w:rFonts w:ascii="Wingdings" w:hAnsi="Wingdings" w:hint="default"/>
      </w:rPr>
    </w:lvl>
  </w:abstractNum>
  <w:abstractNum w:abstractNumId="1">
    <w:nsid w:val="1CCF63C7"/>
    <w:multiLevelType w:val="hybridMultilevel"/>
    <w:tmpl w:val="0D700626"/>
    <w:lvl w:ilvl="0" w:tplc="E8048CD2">
      <w:start w:val="1"/>
      <w:numFmt w:val="decimal"/>
      <w:lvlText w:val="%1."/>
      <w:lvlJc w:val="left"/>
      <w:pPr>
        <w:ind w:left="849" w:hanging="360"/>
      </w:pPr>
      <w:rPr>
        <w:rFonts w:ascii="Garamond" w:hAnsi="Garamond" w:hint="default"/>
        <w:b/>
        <w:i w:val="0"/>
        <w:caps w:val="0"/>
        <w:strike w:val="0"/>
        <w:dstrike w:val="0"/>
        <w:outline w:val="0"/>
        <w:shadow w:val="0"/>
        <w:emboss w:val="0"/>
        <w:imprint w:val="0"/>
        <w:vanish w:val="0"/>
        <w:color w:val="000000"/>
        <w:spacing w:val="-1"/>
        <w:w w:val="100"/>
        <w:sz w:val="26"/>
        <w:vertAlign w:val="baseline"/>
        <w:lang w:val="it-IT" w:eastAsia="en-US" w:bidi="ar-SA"/>
      </w:rPr>
    </w:lvl>
    <w:lvl w:ilvl="1" w:tplc="8C10A92C">
      <w:start w:val="1"/>
      <w:numFmt w:val="decimal"/>
      <w:lvlText w:val="%2."/>
      <w:lvlJc w:val="left"/>
      <w:pPr>
        <w:ind w:left="1569"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6A8E6672">
      <w:numFmt w:val="bullet"/>
      <w:lvlText w:val="•"/>
      <w:lvlJc w:val="left"/>
      <w:pPr>
        <w:ind w:left="2600" w:hanging="360"/>
      </w:pPr>
      <w:rPr>
        <w:rFonts w:hint="default"/>
        <w:lang w:val="it-IT" w:eastAsia="en-US" w:bidi="ar-SA"/>
      </w:rPr>
    </w:lvl>
    <w:lvl w:ilvl="3" w:tplc="B8369FC8">
      <w:numFmt w:val="bullet"/>
      <w:lvlText w:val="•"/>
      <w:lvlJc w:val="left"/>
      <w:pPr>
        <w:ind w:left="3641" w:hanging="360"/>
      </w:pPr>
      <w:rPr>
        <w:rFonts w:hint="default"/>
        <w:lang w:val="it-IT" w:eastAsia="en-US" w:bidi="ar-SA"/>
      </w:rPr>
    </w:lvl>
    <w:lvl w:ilvl="4" w:tplc="579C9158">
      <w:numFmt w:val="bullet"/>
      <w:lvlText w:val="•"/>
      <w:lvlJc w:val="left"/>
      <w:pPr>
        <w:ind w:left="4682" w:hanging="360"/>
      </w:pPr>
      <w:rPr>
        <w:rFonts w:hint="default"/>
        <w:lang w:val="it-IT" w:eastAsia="en-US" w:bidi="ar-SA"/>
      </w:rPr>
    </w:lvl>
    <w:lvl w:ilvl="5" w:tplc="45DA3E9C">
      <w:numFmt w:val="bullet"/>
      <w:lvlText w:val="•"/>
      <w:lvlJc w:val="left"/>
      <w:pPr>
        <w:ind w:left="5723" w:hanging="360"/>
      </w:pPr>
      <w:rPr>
        <w:rFonts w:hint="default"/>
        <w:lang w:val="it-IT" w:eastAsia="en-US" w:bidi="ar-SA"/>
      </w:rPr>
    </w:lvl>
    <w:lvl w:ilvl="6" w:tplc="50AC702A">
      <w:numFmt w:val="bullet"/>
      <w:lvlText w:val="•"/>
      <w:lvlJc w:val="left"/>
      <w:pPr>
        <w:ind w:left="6764" w:hanging="360"/>
      </w:pPr>
      <w:rPr>
        <w:rFonts w:hint="default"/>
        <w:lang w:val="it-IT" w:eastAsia="en-US" w:bidi="ar-SA"/>
      </w:rPr>
    </w:lvl>
    <w:lvl w:ilvl="7" w:tplc="84A8BCFC">
      <w:numFmt w:val="bullet"/>
      <w:lvlText w:val="•"/>
      <w:lvlJc w:val="left"/>
      <w:pPr>
        <w:ind w:left="7805" w:hanging="360"/>
      </w:pPr>
      <w:rPr>
        <w:rFonts w:hint="default"/>
        <w:lang w:val="it-IT" w:eastAsia="en-US" w:bidi="ar-SA"/>
      </w:rPr>
    </w:lvl>
    <w:lvl w:ilvl="8" w:tplc="93187E4A">
      <w:numFmt w:val="bullet"/>
      <w:lvlText w:val="•"/>
      <w:lvlJc w:val="left"/>
      <w:pPr>
        <w:ind w:left="8846" w:hanging="360"/>
      </w:pPr>
      <w:rPr>
        <w:rFonts w:hint="default"/>
        <w:lang w:val="it-IT" w:eastAsia="en-US" w:bidi="ar-SA"/>
      </w:rPr>
    </w:lvl>
  </w:abstractNum>
  <w:abstractNum w:abstractNumId="2">
    <w:nsid w:val="204C2DDD"/>
    <w:multiLevelType w:val="hybridMultilevel"/>
    <w:tmpl w:val="57CED75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nsid w:val="33103BA7"/>
    <w:multiLevelType w:val="hybridMultilevel"/>
    <w:tmpl w:val="7C0C7462"/>
    <w:lvl w:ilvl="0" w:tplc="B950C430">
      <w:numFmt w:val="bullet"/>
      <w:lvlText w:val="•"/>
      <w:lvlJc w:val="left"/>
      <w:pPr>
        <w:ind w:left="861" w:hanging="360"/>
      </w:pPr>
      <w:rPr>
        <w:rFonts w:hint="default"/>
        <w:lang w:val="it-IT" w:eastAsia="en-US" w:bidi="ar-SA"/>
      </w:rPr>
    </w:lvl>
    <w:lvl w:ilvl="1" w:tplc="04100003" w:tentative="1">
      <w:start w:val="1"/>
      <w:numFmt w:val="bullet"/>
      <w:lvlText w:val="o"/>
      <w:lvlJc w:val="left"/>
      <w:pPr>
        <w:ind w:left="1581" w:hanging="360"/>
      </w:pPr>
      <w:rPr>
        <w:rFonts w:ascii="Courier New" w:hAnsi="Courier New" w:cs="Courier New" w:hint="default"/>
      </w:rPr>
    </w:lvl>
    <w:lvl w:ilvl="2" w:tplc="04100005" w:tentative="1">
      <w:start w:val="1"/>
      <w:numFmt w:val="bullet"/>
      <w:lvlText w:val=""/>
      <w:lvlJc w:val="left"/>
      <w:pPr>
        <w:ind w:left="2301" w:hanging="360"/>
      </w:pPr>
      <w:rPr>
        <w:rFonts w:ascii="Wingdings" w:hAnsi="Wingdings" w:hint="default"/>
      </w:rPr>
    </w:lvl>
    <w:lvl w:ilvl="3" w:tplc="04100001" w:tentative="1">
      <w:start w:val="1"/>
      <w:numFmt w:val="bullet"/>
      <w:lvlText w:val=""/>
      <w:lvlJc w:val="left"/>
      <w:pPr>
        <w:ind w:left="3021" w:hanging="360"/>
      </w:pPr>
      <w:rPr>
        <w:rFonts w:ascii="Symbol" w:hAnsi="Symbol" w:hint="default"/>
      </w:rPr>
    </w:lvl>
    <w:lvl w:ilvl="4" w:tplc="04100003" w:tentative="1">
      <w:start w:val="1"/>
      <w:numFmt w:val="bullet"/>
      <w:lvlText w:val="o"/>
      <w:lvlJc w:val="left"/>
      <w:pPr>
        <w:ind w:left="3741" w:hanging="360"/>
      </w:pPr>
      <w:rPr>
        <w:rFonts w:ascii="Courier New" w:hAnsi="Courier New" w:cs="Courier New" w:hint="default"/>
      </w:rPr>
    </w:lvl>
    <w:lvl w:ilvl="5" w:tplc="04100005" w:tentative="1">
      <w:start w:val="1"/>
      <w:numFmt w:val="bullet"/>
      <w:lvlText w:val=""/>
      <w:lvlJc w:val="left"/>
      <w:pPr>
        <w:ind w:left="4461" w:hanging="360"/>
      </w:pPr>
      <w:rPr>
        <w:rFonts w:ascii="Wingdings" w:hAnsi="Wingdings" w:hint="default"/>
      </w:rPr>
    </w:lvl>
    <w:lvl w:ilvl="6" w:tplc="04100001" w:tentative="1">
      <w:start w:val="1"/>
      <w:numFmt w:val="bullet"/>
      <w:lvlText w:val=""/>
      <w:lvlJc w:val="left"/>
      <w:pPr>
        <w:ind w:left="5181" w:hanging="360"/>
      </w:pPr>
      <w:rPr>
        <w:rFonts w:ascii="Symbol" w:hAnsi="Symbol" w:hint="default"/>
      </w:rPr>
    </w:lvl>
    <w:lvl w:ilvl="7" w:tplc="04100003" w:tentative="1">
      <w:start w:val="1"/>
      <w:numFmt w:val="bullet"/>
      <w:lvlText w:val="o"/>
      <w:lvlJc w:val="left"/>
      <w:pPr>
        <w:ind w:left="5901" w:hanging="360"/>
      </w:pPr>
      <w:rPr>
        <w:rFonts w:ascii="Courier New" w:hAnsi="Courier New" w:cs="Courier New" w:hint="default"/>
      </w:rPr>
    </w:lvl>
    <w:lvl w:ilvl="8" w:tplc="04100005" w:tentative="1">
      <w:start w:val="1"/>
      <w:numFmt w:val="bullet"/>
      <w:lvlText w:val=""/>
      <w:lvlJc w:val="left"/>
      <w:pPr>
        <w:ind w:left="6621" w:hanging="360"/>
      </w:pPr>
      <w:rPr>
        <w:rFonts w:ascii="Wingdings" w:hAnsi="Wingdings" w:hint="default"/>
      </w:rPr>
    </w:lvl>
  </w:abstractNum>
  <w:abstractNum w:abstractNumId="4">
    <w:nsid w:val="49C42CC3"/>
    <w:multiLevelType w:val="hybridMultilevel"/>
    <w:tmpl w:val="E42AD068"/>
    <w:lvl w:ilvl="0" w:tplc="DEE46FA6">
      <w:start w:val="1"/>
      <w:numFmt w:val="decimal"/>
      <w:lvlText w:val="%1)"/>
      <w:lvlJc w:val="left"/>
      <w:pPr>
        <w:ind w:left="566" w:hanging="224"/>
      </w:pPr>
      <w:rPr>
        <w:rFonts w:ascii="Times New Roman" w:eastAsia="Times New Roman" w:hAnsi="Times New Roman" w:cs="Times New Roman" w:hint="default"/>
        <w:b w:val="0"/>
        <w:bCs w:val="0"/>
        <w:i w:val="0"/>
        <w:iCs w:val="0"/>
        <w:spacing w:val="0"/>
        <w:w w:val="100"/>
        <w:sz w:val="24"/>
        <w:szCs w:val="24"/>
        <w:lang w:val="it-IT" w:eastAsia="en-US" w:bidi="ar-SA"/>
      </w:rPr>
    </w:lvl>
    <w:lvl w:ilvl="1" w:tplc="B950C430">
      <w:numFmt w:val="bullet"/>
      <w:lvlText w:val="•"/>
      <w:lvlJc w:val="left"/>
      <w:pPr>
        <w:ind w:left="1596" w:hanging="224"/>
      </w:pPr>
      <w:rPr>
        <w:rFonts w:hint="default"/>
        <w:lang w:val="it-IT" w:eastAsia="en-US" w:bidi="ar-SA"/>
      </w:rPr>
    </w:lvl>
    <w:lvl w:ilvl="2" w:tplc="136A2938">
      <w:numFmt w:val="bullet"/>
      <w:lvlText w:val="•"/>
      <w:lvlJc w:val="left"/>
      <w:pPr>
        <w:ind w:left="2633" w:hanging="224"/>
      </w:pPr>
      <w:rPr>
        <w:rFonts w:hint="default"/>
        <w:lang w:val="it-IT" w:eastAsia="en-US" w:bidi="ar-SA"/>
      </w:rPr>
    </w:lvl>
    <w:lvl w:ilvl="3" w:tplc="92FA2220">
      <w:numFmt w:val="bullet"/>
      <w:lvlText w:val="•"/>
      <w:lvlJc w:val="left"/>
      <w:pPr>
        <w:ind w:left="3670" w:hanging="224"/>
      </w:pPr>
      <w:rPr>
        <w:rFonts w:hint="default"/>
        <w:lang w:val="it-IT" w:eastAsia="en-US" w:bidi="ar-SA"/>
      </w:rPr>
    </w:lvl>
    <w:lvl w:ilvl="4" w:tplc="6C10126A">
      <w:numFmt w:val="bullet"/>
      <w:lvlText w:val="•"/>
      <w:lvlJc w:val="left"/>
      <w:pPr>
        <w:ind w:left="4707" w:hanging="224"/>
      </w:pPr>
      <w:rPr>
        <w:rFonts w:hint="default"/>
        <w:lang w:val="it-IT" w:eastAsia="en-US" w:bidi="ar-SA"/>
      </w:rPr>
    </w:lvl>
    <w:lvl w:ilvl="5" w:tplc="EE9A0EB6">
      <w:numFmt w:val="bullet"/>
      <w:lvlText w:val="•"/>
      <w:lvlJc w:val="left"/>
      <w:pPr>
        <w:ind w:left="5744" w:hanging="224"/>
      </w:pPr>
      <w:rPr>
        <w:rFonts w:hint="default"/>
        <w:lang w:val="it-IT" w:eastAsia="en-US" w:bidi="ar-SA"/>
      </w:rPr>
    </w:lvl>
    <w:lvl w:ilvl="6" w:tplc="BF3ACAFA">
      <w:numFmt w:val="bullet"/>
      <w:lvlText w:val="•"/>
      <w:lvlJc w:val="left"/>
      <w:pPr>
        <w:ind w:left="6781" w:hanging="224"/>
      </w:pPr>
      <w:rPr>
        <w:rFonts w:hint="default"/>
        <w:lang w:val="it-IT" w:eastAsia="en-US" w:bidi="ar-SA"/>
      </w:rPr>
    </w:lvl>
    <w:lvl w:ilvl="7" w:tplc="6F4C1998">
      <w:numFmt w:val="bullet"/>
      <w:lvlText w:val="•"/>
      <w:lvlJc w:val="left"/>
      <w:pPr>
        <w:ind w:left="7818" w:hanging="224"/>
      </w:pPr>
      <w:rPr>
        <w:rFonts w:hint="default"/>
        <w:lang w:val="it-IT" w:eastAsia="en-US" w:bidi="ar-SA"/>
      </w:rPr>
    </w:lvl>
    <w:lvl w:ilvl="8" w:tplc="36C2FF82">
      <w:numFmt w:val="bullet"/>
      <w:lvlText w:val="•"/>
      <w:lvlJc w:val="left"/>
      <w:pPr>
        <w:ind w:left="8855" w:hanging="224"/>
      </w:pPr>
      <w:rPr>
        <w:rFonts w:hint="default"/>
        <w:lang w:val="it-IT" w:eastAsia="en-US" w:bidi="ar-SA"/>
      </w:rPr>
    </w:lvl>
  </w:abstractNum>
  <w:abstractNum w:abstractNumId="5">
    <w:nsid w:val="641300C6"/>
    <w:multiLevelType w:val="hybridMultilevel"/>
    <w:tmpl w:val="E570C112"/>
    <w:lvl w:ilvl="0" w:tplc="662044F2">
      <w:start w:val="1"/>
      <w:numFmt w:val="lowerLetter"/>
      <w:lvlText w:val="%1)"/>
      <w:lvlJc w:val="left"/>
      <w:pPr>
        <w:ind w:left="849" w:hanging="360"/>
      </w:pPr>
      <w:rPr>
        <w:rFonts w:hint="default"/>
        <w:spacing w:val="-1"/>
        <w:w w:val="100"/>
        <w:lang w:val="it-IT" w:eastAsia="en-US" w:bidi="ar-SA"/>
      </w:rPr>
    </w:lvl>
    <w:lvl w:ilvl="1" w:tplc="8C10A92C">
      <w:start w:val="1"/>
      <w:numFmt w:val="decimal"/>
      <w:lvlText w:val="%2."/>
      <w:lvlJc w:val="left"/>
      <w:pPr>
        <w:ind w:left="1569"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6A8E6672">
      <w:numFmt w:val="bullet"/>
      <w:lvlText w:val="•"/>
      <w:lvlJc w:val="left"/>
      <w:pPr>
        <w:ind w:left="2600" w:hanging="360"/>
      </w:pPr>
      <w:rPr>
        <w:rFonts w:hint="default"/>
        <w:lang w:val="it-IT" w:eastAsia="en-US" w:bidi="ar-SA"/>
      </w:rPr>
    </w:lvl>
    <w:lvl w:ilvl="3" w:tplc="B8369FC8">
      <w:numFmt w:val="bullet"/>
      <w:lvlText w:val="•"/>
      <w:lvlJc w:val="left"/>
      <w:pPr>
        <w:ind w:left="3641" w:hanging="360"/>
      </w:pPr>
      <w:rPr>
        <w:rFonts w:hint="default"/>
        <w:lang w:val="it-IT" w:eastAsia="en-US" w:bidi="ar-SA"/>
      </w:rPr>
    </w:lvl>
    <w:lvl w:ilvl="4" w:tplc="579C9158">
      <w:numFmt w:val="bullet"/>
      <w:lvlText w:val="•"/>
      <w:lvlJc w:val="left"/>
      <w:pPr>
        <w:ind w:left="4682" w:hanging="360"/>
      </w:pPr>
      <w:rPr>
        <w:rFonts w:hint="default"/>
        <w:lang w:val="it-IT" w:eastAsia="en-US" w:bidi="ar-SA"/>
      </w:rPr>
    </w:lvl>
    <w:lvl w:ilvl="5" w:tplc="45DA3E9C">
      <w:numFmt w:val="bullet"/>
      <w:lvlText w:val="•"/>
      <w:lvlJc w:val="left"/>
      <w:pPr>
        <w:ind w:left="5723" w:hanging="360"/>
      </w:pPr>
      <w:rPr>
        <w:rFonts w:hint="default"/>
        <w:lang w:val="it-IT" w:eastAsia="en-US" w:bidi="ar-SA"/>
      </w:rPr>
    </w:lvl>
    <w:lvl w:ilvl="6" w:tplc="50AC702A">
      <w:numFmt w:val="bullet"/>
      <w:lvlText w:val="•"/>
      <w:lvlJc w:val="left"/>
      <w:pPr>
        <w:ind w:left="6764" w:hanging="360"/>
      </w:pPr>
      <w:rPr>
        <w:rFonts w:hint="default"/>
        <w:lang w:val="it-IT" w:eastAsia="en-US" w:bidi="ar-SA"/>
      </w:rPr>
    </w:lvl>
    <w:lvl w:ilvl="7" w:tplc="84A8BCFC">
      <w:numFmt w:val="bullet"/>
      <w:lvlText w:val="•"/>
      <w:lvlJc w:val="left"/>
      <w:pPr>
        <w:ind w:left="7805" w:hanging="360"/>
      </w:pPr>
      <w:rPr>
        <w:rFonts w:hint="default"/>
        <w:lang w:val="it-IT" w:eastAsia="en-US" w:bidi="ar-SA"/>
      </w:rPr>
    </w:lvl>
    <w:lvl w:ilvl="8" w:tplc="93187E4A">
      <w:numFmt w:val="bullet"/>
      <w:lvlText w:val="•"/>
      <w:lvlJc w:val="left"/>
      <w:pPr>
        <w:ind w:left="8846" w:hanging="360"/>
      </w:pPr>
      <w:rPr>
        <w:rFonts w:hint="default"/>
        <w:lang w:val="it-IT" w:eastAsia="en-US" w:bidi="ar-SA"/>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2D74FF"/>
    <w:rsid w:val="000722B8"/>
    <w:rsid w:val="000812EF"/>
    <w:rsid w:val="002434C0"/>
    <w:rsid w:val="002A5AA5"/>
    <w:rsid w:val="002D74FF"/>
    <w:rsid w:val="002E0B11"/>
    <w:rsid w:val="003E5AFE"/>
    <w:rsid w:val="003F5C19"/>
    <w:rsid w:val="005819E6"/>
    <w:rsid w:val="005E7ED0"/>
    <w:rsid w:val="006C53DE"/>
    <w:rsid w:val="008937A7"/>
    <w:rsid w:val="00A266E5"/>
    <w:rsid w:val="00A8371B"/>
    <w:rsid w:val="00BB7234"/>
    <w:rsid w:val="00BC6676"/>
    <w:rsid w:val="00BD64D6"/>
    <w:rsid w:val="00DB0D29"/>
    <w:rsid w:val="00E53B76"/>
    <w:rsid w:val="00EA59D7"/>
    <w:rsid w:val="00F2417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2D74FF"/>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D74FF"/>
    <w:tblPr>
      <w:tblInd w:w="0" w:type="dxa"/>
      <w:tblCellMar>
        <w:top w:w="0" w:type="dxa"/>
        <w:left w:w="0" w:type="dxa"/>
        <w:bottom w:w="0" w:type="dxa"/>
        <w:right w:w="0" w:type="dxa"/>
      </w:tblCellMar>
    </w:tblPr>
  </w:style>
  <w:style w:type="paragraph" w:styleId="Corpodeltesto">
    <w:name w:val="Body Text"/>
    <w:basedOn w:val="Normale"/>
    <w:uiPriority w:val="1"/>
    <w:qFormat/>
    <w:rsid w:val="002D74FF"/>
    <w:pPr>
      <w:ind w:left="342"/>
    </w:pPr>
    <w:rPr>
      <w:sz w:val="24"/>
      <w:szCs w:val="24"/>
    </w:rPr>
  </w:style>
  <w:style w:type="paragraph" w:customStyle="1" w:styleId="Heading1">
    <w:name w:val="Heading 1"/>
    <w:basedOn w:val="Normale"/>
    <w:uiPriority w:val="1"/>
    <w:qFormat/>
    <w:rsid w:val="002D74FF"/>
    <w:pPr>
      <w:spacing w:line="275" w:lineRule="exact"/>
      <w:ind w:left="342"/>
      <w:outlineLvl w:val="1"/>
    </w:pPr>
    <w:rPr>
      <w:b/>
      <w:bCs/>
      <w:sz w:val="24"/>
      <w:szCs w:val="24"/>
    </w:rPr>
  </w:style>
  <w:style w:type="paragraph" w:styleId="Paragrafoelenco">
    <w:name w:val="List Paragraph"/>
    <w:basedOn w:val="Normale"/>
    <w:uiPriority w:val="1"/>
    <w:qFormat/>
    <w:rsid w:val="002D74FF"/>
    <w:pPr>
      <w:ind w:left="849" w:hanging="360"/>
      <w:jc w:val="both"/>
    </w:pPr>
  </w:style>
  <w:style w:type="paragraph" w:customStyle="1" w:styleId="TableParagraph">
    <w:name w:val="Table Paragraph"/>
    <w:basedOn w:val="Normale"/>
    <w:uiPriority w:val="1"/>
    <w:qFormat/>
    <w:rsid w:val="002D74FF"/>
  </w:style>
  <w:style w:type="paragraph" w:styleId="Testofumetto">
    <w:name w:val="Balloon Text"/>
    <w:basedOn w:val="Normale"/>
    <w:link w:val="TestofumettoCarattere"/>
    <w:uiPriority w:val="99"/>
    <w:semiHidden/>
    <w:unhideWhenUsed/>
    <w:rsid w:val="00A8371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371B"/>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A8371B"/>
    <w:pPr>
      <w:tabs>
        <w:tab w:val="center" w:pos="4819"/>
        <w:tab w:val="right" w:pos="9638"/>
      </w:tabs>
    </w:pPr>
  </w:style>
  <w:style w:type="character" w:customStyle="1" w:styleId="IntestazioneCarattere">
    <w:name w:val="Intestazione Carattere"/>
    <w:basedOn w:val="Carpredefinitoparagrafo"/>
    <w:link w:val="Intestazione"/>
    <w:uiPriority w:val="99"/>
    <w:rsid w:val="00A8371B"/>
    <w:rPr>
      <w:rFonts w:ascii="Times New Roman" w:eastAsia="Times New Roman" w:hAnsi="Times New Roman" w:cs="Times New Roman"/>
      <w:lang w:val="it-IT"/>
    </w:rPr>
  </w:style>
  <w:style w:type="paragraph" w:styleId="Pidipagina">
    <w:name w:val="footer"/>
    <w:basedOn w:val="Normale"/>
    <w:link w:val="PidipaginaCarattere"/>
    <w:uiPriority w:val="99"/>
    <w:semiHidden/>
    <w:unhideWhenUsed/>
    <w:rsid w:val="00A8371B"/>
    <w:pPr>
      <w:tabs>
        <w:tab w:val="center" w:pos="4819"/>
        <w:tab w:val="right" w:pos="9638"/>
      </w:tabs>
    </w:pPr>
  </w:style>
  <w:style w:type="character" w:customStyle="1" w:styleId="PidipaginaCarattere">
    <w:name w:val="Piè di pagina Carattere"/>
    <w:basedOn w:val="Carpredefinitoparagrafo"/>
    <w:link w:val="Pidipagina"/>
    <w:uiPriority w:val="99"/>
    <w:semiHidden/>
    <w:rsid w:val="00A8371B"/>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A8371B"/>
    <w:rPr>
      <w:color w:val="0000FF" w:themeColor="hyperlink"/>
      <w:u w:val="single"/>
    </w:rPr>
  </w:style>
  <w:style w:type="character" w:styleId="Enfasigrassetto">
    <w:name w:val="Strong"/>
    <w:basedOn w:val="Carpredefinitoparagrafo"/>
    <w:uiPriority w:val="22"/>
    <w:qFormat/>
    <w:rsid w:val="00A8371B"/>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ameradicommercio@pec.brta.camco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meradicommercio@pec.brta.camcom.it" TargetMode="External"/><Relationship Id="rId5" Type="http://schemas.openxmlformats.org/officeDocument/2006/relationships/webSettings" Target="webSettings.xml"/><Relationship Id="rId10" Type="http://schemas.openxmlformats.org/officeDocument/2006/relationships/hyperlink" Target="mailto:cameradicommercio@pec.brta.camcom.it" TargetMode="External"/><Relationship Id="rId4" Type="http://schemas.openxmlformats.org/officeDocument/2006/relationships/settings" Target="settings.xml"/><Relationship Id="rId9" Type="http://schemas.openxmlformats.org/officeDocument/2006/relationships/hyperlink" Target="mailto:cameradicommercio@pec.brta.camco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79461-8E68-4A10-9B70-23560195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1105</Words>
  <Characters>6303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Mariani</dc:creator>
  <cp:lastModifiedBy>cta0066</cp:lastModifiedBy>
  <cp:revision>12</cp:revision>
  <cp:lastPrinted>2025-09-26T09:56:00Z</cp:lastPrinted>
  <dcterms:created xsi:type="dcterms:W3CDTF">2025-09-10T11:55:00Z</dcterms:created>
  <dcterms:modified xsi:type="dcterms:W3CDTF">2025-10-22T08:36:00Z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Microsoft® Word 2016</vt:lpwstr>
  </property>
  <property fmtid="{D5CDD505-2E9C-101B-9397-08002B2CF9AE}" pid="4" name="LastSaved">
    <vt:filetime>2025-09-10T00:00:00Z</vt:filetime>
  </property>
  <property fmtid="{D5CDD505-2E9C-101B-9397-08002B2CF9AE}" pid="5" name="Producer">
    <vt:lpwstr>Microsoft® Word 2016</vt:lpwstr>
  </property>
</Properties>
</file>